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E" w:rsidRDefault="00D3781E" w:rsidP="00D3781E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561-564.</w:t>
      </w:r>
    </w:p>
    <w:p w:rsidR="00F24974" w:rsidRPr="00D3781E" w:rsidRDefault="00F24974" w:rsidP="00D3781E">
      <w:pPr>
        <w:suppressLineNumbers/>
        <w:spacing w:after="0"/>
        <w:jc w:val="both"/>
        <w:rPr>
          <w:b/>
          <w:sz w:val="32"/>
          <w:szCs w:val="20"/>
        </w:rPr>
      </w:pPr>
      <w:r w:rsidRPr="00D3781E">
        <w:rPr>
          <w:b/>
          <w:smallCaps/>
          <w:sz w:val="32"/>
          <w:szCs w:val="20"/>
        </w:rPr>
        <w:t>C</w:t>
      </w:r>
      <w:r w:rsidR="00DF43A3" w:rsidRPr="00D3781E">
        <w:rPr>
          <w:b/>
          <w:smallCaps/>
          <w:sz w:val="32"/>
          <w:szCs w:val="20"/>
        </w:rPr>
        <w:t>’</w:t>
      </w:r>
      <w:r w:rsidRPr="00D3781E">
        <w:rPr>
          <w:b/>
          <w:smallCaps/>
          <w:sz w:val="32"/>
          <w:szCs w:val="20"/>
        </w:rPr>
        <w:t>est le dit d</w:t>
      </w:r>
      <w:r w:rsidR="00DF43A3" w:rsidRPr="00D3781E">
        <w:rPr>
          <w:b/>
          <w:smallCaps/>
          <w:sz w:val="32"/>
          <w:szCs w:val="20"/>
        </w:rPr>
        <w:t>’</w:t>
      </w:r>
      <w:r w:rsidRPr="00D3781E">
        <w:rPr>
          <w:b/>
          <w:smallCaps/>
          <w:sz w:val="32"/>
          <w:szCs w:val="20"/>
        </w:rPr>
        <w:t>Aristotle</w:t>
      </w:r>
      <w:r w:rsidR="00DF43A3" w:rsidRPr="00D3781E">
        <w:rPr>
          <w:b/>
          <w:sz w:val="32"/>
          <w:szCs w:val="20"/>
        </w:rPr>
        <w:t>.</w:t>
      </w:r>
    </w:p>
    <w:p w:rsidR="00F24974" w:rsidRPr="00F24974" w:rsidRDefault="00F24974" w:rsidP="001E0D7F">
      <w:pPr>
        <w:suppressLineNumbers/>
        <w:spacing w:after="0"/>
        <w:ind w:firstLine="284"/>
        <w:jc w:val="both"/>
        <w:rPr>
          <w:szCs w:val="20"/>
        </w:rPr>
      </w:pP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ab/>
        <w:t>Aristotles a Alixandre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 xml:space="preserve">Enseigne et si li fait entendre </w:t>
      </w:r>
    </w:p>
    <w:p w:rsidR="00F24974" w:rsidRPr="00F24974" w:rsidRDefault="00F24974" w:rsidP="00DF43A3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En son livre versefié</w:t>
      </w:r>
      <w:r w:rsidR="007E5B98" w:rsidRPr="00F24974">
        <w:rPr>
          <w:szCs w:val="20"/>
          <w:vertAlign w:val="superscript"/>
        </w:rPr>
        <w:footnoteReference w:id="2"/>
      </w:r>
      <w:r w:rsidR="00DF43A3">
        <w:rPr>
          <w:szCs w:val="20"/>
        </w:rPr>
        <w:t xml:space="preserve">,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Enz el premier quaier lié</w:t>
      </w:r>
      <w:r w:rsidR="00DF43A3">
        <w:rPr>
          <w:szCs w:val="20"/>
        </w:rPr>
        <w:t xml:space="preserve">,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Conment il doit el siecle vivre</w:t>
      </w:r>
      <w:r w:rsidR="00DF43A3">
        <w:rPr>
          <w:szCs w:val="20"/>
        </w:rPr>
        <w:t>.</w:t>
      </w:r>
      <w:r w:rsidRPr="00F24974">
        <w:rPr>
          <w:szCs w:val="20"/>
        </w:rPr>
        <w:t xml:space="preserve">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Et Rutebués l</w:t>
      </w:r>
      <w:r w:rsidR="00DF43A3">
        <w:rPr>
          <w:szCs w:val="20"/>
        </w:rPr>
        <w:t>’</w:t>
      </w:r>
      <w:r w:rsidRPr="00F24974">
        <w:rPr>
          <w:szCs w:val="20"/>
        </w:rPr>
        <w:t>a trait dou livre</w:t>
      </w:r>
      <w:r w:rsidR="00DF43A3">
        <w:rPr>
          <w:szCs w:val="20"/>
        </w:rPr>
        <w:t>.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ab/>
        <w:t>« De tes barons croi le consoil</w:t>
      </w:r>
      <w:r w:rsidR="00DF43A3">
        <w:rPr>
          <w:szCs w:val="20"/>
        </w:rPr>
        <w:t xml:space="preserve">,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Ce te loz je bien et consoil</w:t>
      </w:r>
      <w:r w:rsidR="00DF43A3">
        <w:rPr>
          <w:szCs w:val="20"/>
        </w:rPr>
        <w:t>.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Ja serf de deus langues n</w:t>
      </w:r>
      <w:r w:rsidR="00DF43A3">
        <w:rPr>
          <w:szCs w:val="20"/>
        </w:rPr>
        <w:t>’</w:t>
      </w:r>
      <w:r w:rsidRPr="00F24974">
        <w:rPr>
          <w:szCs w:val="20"/>
        </w:rPr>
        <w:t>ameir</w:t>
      </w:r>
      <w:r w:rsidR="00DF43A3">
        <w:rPr>
          <w:szCs w:val="20"/>
        </w:rPr>
        <w:t xml:space="preserve">,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Qu</w:t>
      </w:r>
      <w:r w:rsidR="00DF43A3">
        <w:rPr>
          <w:szCs w:val="20"/>
        </w:rPr>
        <w:t>’</w:t>
      </w:r>
      <w:r w:rsidRPr="00F24974">
        <w:rPr>
          <w:szCs w:val="20"/>
        </w:rPr>
        <w:t>il porte le miel et l</w:t>
      </w:r>
      <w:r w:rsidR="00DF43A3">
        <w:rPr>
          <w:szCs w:val="20"/>
        </w:rPr>
        <w:t>’</w:t>
      </w:r>
      <w:r w:rsidRPr="00F24974">
        <w:rPr>
          <w:szCs w:val="20"/>
        </w:rPr>
        <w:t>ameir</w:t>
      </w:r>
      <w:r w:rsidR="00DF43A3">
        <w:rPr>
          <w:szCs w:val="20"/>
        </w:rPr>
        <w:t>.</w:t>
      </w:r>
      <w:r w:rsidRPr="00F24974">
        <w:rPr>
          <w:szCs w:val="20"/>
        </w:rPr>
        <w:t xml:space="preserve">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N</w:t>
      </w:r>
      <w:r w:rsidR="00DF43A3">
        <w:rPr>
          <w:szCs w:val="20"/>
        </w:rPr>
        <w:t>’</w:t>
      </w:r>
      <w:r w:rsidRPr="00F24974">
        <w:rPr>
          <w:szCs w:val="20"/>
        </w:rPr>
        <w:t>essaucier home que ne doies</w:t>
      </w:r>
      <w:r w:rsidR="00DF43A3">
        <w:rPr>
          <w:szCs w:val="20"/>
        </w:rPr>
        <w:t xml:space="preserve">,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 xml:space="preserve">Et par cest example le voies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C</w:t>
      </w:r>
      <w:r w:rsidR="00DF43A3">
        <w:rPr>
          <w:szCs w:val="20"/>
        </w:rPr>
        <w:t>’</w:t>
      </w:r>
      <w:r w:rsidRPr="00F24974">
        <w:rPr>
          <w:szCs w:val="20"/>
        </w:rPr>
        <w:t>uns ruissiaux acreüz de pluie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Sort plus de roit et t</w:t>
      </w:r>
      <w:r w:rsidR="00425C2D">
        <w:rPr>
          <w:szCs w:val="20"/>
        </w:rPr>
        <w:t>o</w:t>
      </w:r>
      <w:r w:rsidRPr="00F24974">
        <w:rPr>
          <w:szCs w:val="20"/>
        </w:rPr>
        <w:t xml:space="preserve">rne en fuie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Que ne fait l</w:t>
      </w:r>
      <w:r w:rsidR="00DF43A3">
        <w:rPr>
          <w:szCs w:val="20"/>
        </w:rPr>
        <w:t>’</w:t>
      </w:r>
      <w:r w:rsidRPr="00F24974">
        <w:rPr>
          <w:szCs w:val="20"/>
        </w:rPr>
        <w:t>iaue qui decourt</w:t>
      </w:r>
      <w:r w:rsidR="00DF43A3">
        <w:rPr>
          <w:szCs w:val="20"/>
        </w:rPr>
        <w:t xml:space="preserve"> :</w:t>
      </w:r>
      <w:r w:rsidRPr="00F24974">
        <w:rPr>
          <w:szCs w:val="20"/>
        </w:rPr>
        <w:t xml:space="preserve">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Ausi fel essauciez en court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 xml:space="preserve">Est plus crueuz et plus vilains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Que n</w:t>
      </w:r>
      <w:r w:rsidR="00DF43A3">
        <w:rPr>
          <w:szCs w:val="20"/>
        </w:rPr>
        <w:t>’</w:t>
      </w:r>
      <w:r w:rsidRPr="00F24974">
        <w:rPr>
          <w:szCs w:val="20"/>
        </w:rPr>
        <w:t xml:space="preserve">est ne cuens ne chatelains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Qui sont riche d</w:t>
      </w:r>
      <w:r w:rsidR="00DF43A3">
        <w:rPr>
          <w:szCs w:val="20"/>
        </w:rPr>
        <w:t>’</w:t>
      </w:r>
      <w:r w:rsidRPr="00F24974">
        <w:rPr>
          <w:szCs w:val="20"/>
        </w:rPr>
        <w:t>anceserie</w:t>
      </w:r>
      <w:r w:rsidRPr="00F24974">
        <w:rPr>
          <w:szCs w:val="20"/>
          <w:vertAlign w:val="superscript"/>
        </w:rPr>
        <w:footnoteReference w:id="3"/>
      </w:r>
      <w:r w:rsidR="00DF43A3">
        <w:rPr>
          <w:szCs w:val="20"/>
        </w:rPr>
        <w:t>.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Si</w:t>
      </w:r>
      <w:r w:rsidRPr="00F24974">
        <w:rPr>
          <w:szCs w:val="20"/>
          <w:vertAlign w:val="superscript"/>
        </w:rPr>
        <w:footnoteReference w:id="4"/>
      </w:r>
      <w:r w:rsidRPr="00F24974">
        <w:rPr>
          <w:szCs w:val="20"/>
        </w:rPr>
        <w:t xml:space="preserve"> te pri por sainte Marie</w:t>
      </w:r>
      <w:r w:rsidR="00425C2D">
        <w:rPr>
          <w:rStyle w:val="Appelnotedebasdep"/>
          <w:szCs w:val="20"/>
        </w:rPr>
        <w:footnoteReference w:id="5"/>
      </w:r>
      <w:r w:rsidR="00DF43A3">
        <w:rPr>
          <w:szCs w:val="20"/>
        </w:rPr>
        <w:t xml:space="preserve">,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lastRenderedPageBreak/>
        <w:t>Se tu voi</w:t>
      </w:r>
      <w:r w:rsidR="00D95DB0">
        <w:rPr>
          <w:szCs w:val="20"/>
        </w:rPr>
        <w:t>z</w:t>
      </w:r>
      <w:r w:rsidRPr="00F24974">
        <w:rPr>
          <w:szCs w:val="20"/>
        </w:rPr>
        <w:t xml:space="preserve"> home qui le vaille</w:t>
      </w:r>
      <w:r w:rsidR="00DF43A3">
        <w:rPr>
          <w:szCs w:val="20"/>
        </w:rPr>
        <w:t xml:space="preserve">,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Garde qu</w:t>
      </w:r>
      <w:r w:rsidR="00DF43A3">
        <w:rPr>
          <w:szCs w:val="20"/>
        </w:rPr>
        <w:t>’</w:t>
      </w:r>
      <w:r w:rsidRPr="00F24974">
        <w:rPr>
          <w:szCs w:val="20"/>
        </w:rPr>
        <w:t>a ton bienfait ne faille</w:t>
      </w:r>
      <w:r w:rsidR="00DF43A3">
        <w:rPr>
          <w:szCs w:val="20"/>
        </w:rPr>
        <w:t xml:space="preserve"> ;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N</w:t>
      </w:r>
      <w:r w:rsidR="00DF43A3">
        <w:rPr>
          <w:szCs w:val="20"/>
        </w:rPr>
        <w:t>’</w:t>
      </w:r>
      <w:r w:rsidRPr="00F24974">
        <w:rPr>
          <w:szCs w:val="20"/>
        </w:rPr>
        <w:t>i prent ja garde a parentei</w:t>
      </w:r>
      <w:r w:rsidR="00DF43A3">
        <w:rPr>
          <w:szCs w:val="20"/>
        </w:rPr>
        <w:t xml:space="preserve">,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C</w:t>
      </w:r>
      <w:r w:rsidR="00DF43A3">
        <w:rPr>
          <w:szCs w:val="20"/>
        </w:rPr>
        <w:t>’</w:t>
      </w:r>
      <w:r w:rsidRPr="00F24974">
        <w:rPr>
          <w:szCs w:val="20"/>
        </w:rPr>
        <w:t xml:space="preserve">om voit de teux a grant plantei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Qui sont de bone gent e</w:t>
      </w:r>
      <w:r w:rsidR="00D95DB0">
        <w:rPr>
          <w:szCs w:val="20"/>
        </w:rPr>
        <w:t>s</w:t>
      </w:r>
      <w:r w:rsidRPr="00F24974">
        <w:rPr>
          <w:szCs w:val="20"/>
        </w:rPr>
        <w:t xml:space="preserve">trait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Dont on asseiz de mal retrait</w:t>
      </w:r>
      <w:r w:rsidR="00DF43A3">
        <w:rPr>
          <w:szCs w:val="20"/>
        </w:rPr>
        <w:t>.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ab/>
        <w:t>« Jadiz ot en Egypte un roi</w:t>
      </w:r>
      <w:r w:rsidR="00C426FE" w:rsidRPr="00F24974">
        <w:rPr>
          <w:szCs w:val="20"/>
          <w:vertAlign w:val="superscript"/>
        </w:rPr>
        <w:footnoteReference w:id="6"/>
      </w:r>
      <w:r w:rsidRPr="00F24974">
        <w:rPr>
          <w:szCs w:val="20"/>
        </w:rPr>
        <w:t xml:space="preserve">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Sage</w:t>
      </w:r>
      <w:r w:rsidR="00DF43A3">
        <w:rPr>
          <w:szCs w:val="20"/>
        </w:rPr>
        <w:t xml:space="preserve">, </w:t>
      </w:r>
      <w:r w:rsidRPr="00F24974">
        <w:rPr>
          <w:szCs w:val="20"/>
        </w:rPr>
        <w:t>large</w:t>
      </w:r>
      <w:r w:rsidR="00DF43A3">
        <w:rPr>
          <w:szCs w:val="20"/>
        </w:rPr>
        <w:t xml:space="preserve">, </w:t>
      </w:r>
      <w:r w:rsidRPr="00F24974">
        <w:rPr>
          <w:szCs w:val="20"/>
        </w:rPr>
        <w:t>de grant e</w:t>
      </w:r>
      <w:r w:rsidRPr="00F24974">
        <w:rPr>
          <w:i/>
          <w:szCs w:val="20"/>
        </w:rPr>
        <w:t>r</w:t>
      </w:r>
      <w:r w:rsidRPr="00F24974">
        <w:rPr>
          <w:szCs w:val="20"/>
        </w:rPr>
        <w:t>roi</w:t>
      </w:r>
      <w:r w:rsidR="00DF43A3">
        <w:rPr>
          <w:szCs w:val="20"/>
        </w:rPr>
        <w:t xml:space="preserve">,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Liez et joians</w:t>
      </w:r>
      <w:r w:rsidR="00DF43A3">
        <w:rPr>
          <w:szCs w:val="20"/>
        </w:rPr>
        <w:t xml:space="preserve">, </w:t>
      </w:r>
      <w:r w:rsidRPr="00F24974">
        <w:rPr>
          <w:szCs w:val="20"/>
        </w:rPr>
        <w:t>haitiez et baux</w:t>
      </w:r>
      <w:r w:rsidR="00DF43A3">
        <w:rPr>
          <w:szCs w:val="20"/>
        </w:rPr>
        <w:t xml:space="preserve">,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Et ses fils fu povres ribaux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Et conquist asseiz anemis</w:t>
      </w:r>
      <w:r w:rsidR="00DF43A3">
        <w:rPr>
          <w:szCs w:val="20"/>
        </w:rPr>
        <w:t>.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Puis que Nature en l</w:t>
      </w:r>
      <w:r w:rsidR="00DF43A3">
        <w:rPr>
          <w:szCs w:val="20"/>
        </w:rPr>
        <w:t>’</w:t>
      </w:r>
      <w:r w:rsidRPr="00F24974">
        <w:rPr>
          <w:szCs w:val="20"/>
        </w:rPr>
        <w:t xml:space="preserve">ome a mis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Sens et valour et cortoisie</w:t>
      </w:r>
      <w:r w:rsidR="00DF43A3">
        <w:rPr>
          <w:szCs w:val="20"/>
        </w:rPr>
        <w:t xml:space="preserve">,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Il est quites de vilonie</w:t>
      </w:r>
      <w:r w:rsidR="00DF43A3">
        <w:rPr>
          <w:szCs w:val="20"/>
        </w:rPr>
        <w:t>.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Tex est li hons</w:t>
      </w:r>
      <w:r w:rsidR="00DF43A3">
        <w:rPr>
          <w:szCs w:val="20"/>
        </w:rPr>
        <w:t xml:space="preserve"> com </w:t>
      </w:r>
      <w:r w:rsidRPr="00F24974">
        <w:rPr>
          <w:szCs w:val="20"/>
        </w:rPr>
        <w:t>il se fait</w:t>
      </w:r>
      <w:r w:rsidR="00DF43A3">
        <w:rPr>
          <w:szCs w:val="20"/>
        </w:rPr>
        <w:t>.</w:t>
      </w:r>
      <w:r w:rsidRPr="00F24974">
        <w:rPr>
          <w:szCs w:val="20"/>
        </w:rPr>
        <w:t xml:space="preserve">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Uns homs son lignage refait</w:t>
      </w:r>
      <w:r w:rsidR="00DF43A3">
        <w:rPr>
          <w:szCs w:val="20"/>
        </w:rPr>
        <w:t xml:space="preserve">,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Et uns autres lou sien depiece</w:t>
      </w:r>
      <w:r w:rsidR="00DF43A3">
        <w:rPr>
          <w:szCs w:val="20"/>
        </w:rPr>
        <w:t>.</w:t>
      </w:r>
      <w:r w:rsidRPr="00F24974">
        <w:rPr>
          <w:szCs w:val="20"/>
        </w:rPr>
        <w:t xml:space="preserve">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Je ne porroie croire a piece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 xml:space="preserve">Que cil ne fust droiz gentiz hom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Qui fausetei et traïson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Heit et eschue</w:t>
      </w:r>
      <w:r w:rsidR="00DF43A3">
        <w:rPr>
          <w:szCs w:val="20"/>
        </w:rPr>
        <w:t xml:space="preserve">, </w:t>
      </w:r>
      <w:r w:rsidRPr="00F24974">
        <w:rPr>
          <w:szCs w:val="20"/>
        </w:rPr>
        <w:t>et honeur ainme</w:t>
      </w:r>
      <w:r w:rsidR="00DF43A3">
        <w:rPr>
          <w:szCs w:val="20"/>
        </w:rPr>
        <w:t xml:space="preserve"> ;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Ou je ne sai pas qui s</w:t>
      </w:r>
      <w:r w:rsidR="00DF43A3">
        <w:rPr>
          <w:szCs w:val="20"/>
        </w:rPr>
        <w:t>’</w:t>
      </w:r>
      <w:r w:rsidRPr="00F24974">
        <w:rPr>
          <w:szCs w:val="20"/>
        </w:rPr>
        <w:t xml:space="preserve">en clainme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Jentil ne vilain autrement</w:t>
      </w:r>
      <w:r w:rsidR="00DF43A3">
        <w:rPr>
          <w:szCs w:val="20"/>
        </w:rPr>
        <w:t>.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Or n</w:t>
      </w:r>
      <w:r w:rsidR="00DF43A3">
        <w:rPr>
          <w:szCs w:val="20"/>
        </w:rPr>
        <w:t>’</w:t>
      </w:r>
      <w:r w:rsidRPr="00F24974">
        <w:rPr>
          <w:szCs w:val="20"/>
        </w:rPr>
        <w:t>i a plus</w:t>
      </w:r>
      <w:r w:rsidR="00DF43A3">
        <w:rPr>
          <w:szCs w:val="20"/>
        </w:rPr>
        <w:t xml:space="preserve">, </w:t>
      </w:r>
      <w:r w:rsidRPr="00F24974">
        <w:rPr>
          <w:szCs w:val="20"/>
        </w:rPr>
        <w:t>je te demant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En don que tu ainmes preudoume</w:t>
      </w:r>
      <w:r w:rsidR="00DF43A3">
        <w:rPr>
          <w:szCs w:val="20"/>
        </w:rPr>
        <w:t xml:space="preserve">,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Car de tout bien est ce la some</w:t>
      </w:r>
      <w:r w:rsidR="00DF43A3">
        <w:rPr>
          <w:szCs w:val="20"/>
        </w:rPr>
        <w:t>.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ab/>
        <w:t xml:space="preserve">« Hom puet bien regneir une piece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Par faucetei avant c</w:t>
      </w:r>
      <w:r w:rsidR="00DF43A3">
        <w:rPr>
          <w:szCs w:val="20"/>
        </w:rPr>
        <w:t>’</w:t>
      </w:r>
      <w:r w:rsidRPr="00F24974">
        <w:rPr>
          <w:szCs w:val="20"/>
        </w:rPr>
        <w:t>om chiece</w:t>
      </w:r>
      <w:r w:rsidR="00DF43A3">
        <w:rPr>
          <w:szCs w:val="20"/>
        </w:rPr>
        <w:t xml:space="preserve">,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Et plus qui plus seit de barat</w:t>
      </w:r>
      <w:r w:rsidR="00DF43A3">
        <w:rPr>
          <w:szCs w:val="20"/>
        </w:rPr>
        <w:t xml:space="preserve"> ;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Mais il covient qu</w:t>
      </w:r>
      <w:r w:rsidR="00DF43A3">
        <w:rPr>
          <w:szCs w:val="20"/>
        </w:rPr>
        <w:t>’</w:t>
      </w:r>
      <w:r w:rsidRPr="00F24974">
        <w:rPr>
          <w:szCs w:val="20"/>
        </w:rPr>
        <w:t xml:space="preserve">il se barat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Li meïsmes</w:t>
      </w:r>
      <w:r w:rsidR="00DF43A3">
        <w:rPr>
          <w:szCs w:val="20"/>
        </w:rPr>
        <w:t xml:space="preserve">, </w:t>
      </w:r>
      <w:r w:rsidRPr="00F24974">
        <w:rPr>
          <w:szCs w:val="20"/>
        </w:rPr>
        <w:t>que qu</w:t>
      </w:r>
      <w:r w:rsidR="00DF43A3">
        <w:rPr>
          <w:szCs w:val="20"/>
        </w:rPr>
        <w:t>’</w:t>
      </w:r>
      <w:r w:rsidRPr="00F24974">
        <w:rPr>
          <w:szCs w:val="20"/>
        </w:rPr>
        <w:t>il i mete</w:t>
      </w:r>
      <w:r w:rsidR="00DF43A3">
        <w:rPr>
          <w:szCs w:val="20"/>
        </w:rPr>
        <w:t xml:space="preserve"> ;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Ne jamais nuns ne s</w:t>
      </w:r>
      <w:r w:rsidR="00DF43A3">
        <w:rPr>
          <w:szCs w:val="20"/>
        </w:rPr>
        <w:t>’</w:t>
      </w:r>
      <w:r w:rsidRPr="00F24974">
        <w:rPr>
          <w:szCs w:val="20"/>
        </w:rPr>
        <w:t xml:space="preserve">entremete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De bareteir</w:t>
      </w:r>
      <w:r w:rsidR="00DF43A3">
        <w:rPr>
          <w:szCs w:val="20"/>
        </w:rPr>
        <w:t xml:space="preserve">, </w:t>
      </w:r>
      <w:r w:rsidRPr="00F24974">
        <w:rPr>
          <w:szCs w:val="20"/>
        </w:rPr>
        <w:t xml:space="preserve">que il ne sache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Que baraz li rendra la vache</w:t>
      </w:r>
      <w:r w:rsidRPr="00F24974">
        <w:rPr>
          <w:szCs w:val="20"/>
          <w:vertAlign w:val="superscript"/>
        </w:rPr>
        <w:footnoteReference w:id="7"/>
      </w:r>
      <w:r w:rsidR="00DF43A3">
        <w:rPr>
          <w:szCs w:val="20"/>
        </w:rPr>
        <w:t>.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lastRenderedPageBreak/>
        <w:tab/>
        <w:t>« Se tu iez de querele juges</w:t>
      </w:r>
      <w:r w:rsidR="00583320" w:rsidRPr="00583320">
        <w:rPr>
          <w:szCs w:val="20"/>
          <w:vertAlign w:val="superscript"/>
        </w:rPr>
        <w:footnoteReference w:id="8"/>
      </w:r>
      <w:r w:rsidR="00DF43A3">
        <w:rPr>
          <w:szCs w:val="20"/>
        </w:rPr>
        <w:t xml:space="preserve">,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Garde que tu si a droit</w:t>
      </w:r>
      <w:r w:rsidRPr="00F24974">
        <w:rPr>
          <w:szCs w:val="20"/>
          <w:vertAlign w:val="superscript"/>
        </w:rPr>
        <w:footnoteReference w:id="9"/>
      </w:r>
      <w:r w:rsidRPr="00F24974">
        <w:rPr>
          <w:szCs w:val="20"/>
        </w:rPr>
        <w:t xml:space="preserve"> juges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Que tu n</w:t>
      </w:r>
      <w:r w:rsidR="00DF43A3">
        <w:rPr>
          <w:szCs w:val="20"/>
        </w:rPr>
        <w:t>’</w:t>
      </w:r>
      <w:r w:rsidRPr="00F24974">
        <w:rPr>
          <w:szCs w:val="20"/>
        </w:rPr>
        <w:t>en faces a reprandre</w:t>
      </w:r>
      <w:r w:rsidR="00DF43A3">
        <w:rPr>
          <w:szCs w:val="20"/>
        </w:rPr>
        <w:t>.</w:t>
      </w:r>
      <w:r w:rsidRPr="00F24974">
        <w:rPr>
          <w:szCs w:val="20"/>
        </w:rPr>
        <w:t xml:space="preserve">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Juge le droit sans l</w:t>
      </w:r>
      <w:r w:rsidR="00DF43A3">
        <w:rPr>
          <w:szCs w:val="20"/>
        </w:rPr>
        <w:t>’</w:t>
      </w:r>
      <w:r w:rsidRPr="00F24974">
        <w:rPr>
          <w:szCs w:val="20"/>
        </w:rPr>
        <w:t>autrui prandre</w:t>
      </w:r>
      <w:r w:rsidRPr="00F24974">
        <w:rPr>
          <w:szCs w:val="20"/>
          <w:vertAlign w:val="superscript"/>
        </w:rPr>
        <w:footnoteReference w:id="10"/>
      </w:r>
      <w:r w:rsidR="00DF43A3">
        <w:rPr>
          <w:szCs w:val="20"/>
        </w:rPr>
        <w:t xml:space="preserve"> :</w:t>
      </w:r>
      <w:r w:rsidRPr="00F24974">
        <w:rPr>
          <w:szCs w:val="20"/>
        </w:rPr>
        <w:t xml:space="preserve">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Juges qui prent n</w:t>
      </w:r>
      <w:r w:rsidR="00DF43A3">
        <w:rPr>
          <w:szCs w:val="20"/>
        </w:rPr>
        <w:t>’</w:t>
      </w:r>
      <w:r w:rsidRPr="00F24974">
        <w:rPr>
          <w:szCs w:val="20"/>
        </w:rPr>
        <w:t>est pas jugerres</w:t>
      </w:r>
      <w:r w:rsidR="00DF43A3">
        <w:rPr>
          <w:szCs w:val="20"/>
        </w:rPr>
        <w:t xml:space="preserve">,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 xml:space="preserve">Ainz est jugiez a estre lerres </w:t>
      </w:r>
      <w:r w:rsidRPr="00F24974">
        <w:rPr>
          <w:szCs w:val="20"/>
          <w:vertAlign w:val="superscript"/>
        </w:rPr>
        <w:footnoteReference w:id="11"/>
      </w:r>
      <w:r w:rsidR="00DF43A3">
        <w:rPr>
          <w:szCs w:val="20"/>
        </w:rPr>
        <w:t>.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ab/>
        <w:t>« Et se il te covient doneir</w:t>
      </w:r>
      <w:r w:rsidR="00583320" w:rsidRPr="00F24974">
        <w:rPr>
          <w:szCs w:val="20"/>
          <w:vertAlign w:val="superscript"/>
        </w:rPr>
        <w:footnoteReference w:id="12"/>
      </w:r>
      <w:r w:rsidR="00DF43A3">
        <w:rPr>
          <w:szCs w:val="20"/>
        </w:rPr>
        <w:t xml:space="preserve">,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Je ne t</w:t>
      </w:r>
      <w:r w:rsidR="00DF43A3">
        <w:rPr>
          <w:szCs w:val="20"/>
        </w:rPr>
        <w:t>’</w:t>
      </w:r>
      <w:r w:rsidRPr="00F24974">
        <w:rPr>
          <w:szCs w:val="20"/>
        </w:rPr>
        <w:t>i vuel plus sarmoneir</w:t>
      </w:r>
      <w:r w:rsidR="00DF43A3">
        <w:rPr>
          <w:szCs w:val="20"/>
        </w:rPr>
        <w:t xml:space="preserve"> :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 xml:space="preserve">Au doneir done en teil meniere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 xml:space="preserve">Que miex vaille la bele chiere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Que feras</w:t>
      </w:r>
      <w:r w:rsidR="00DF43A3">
        <w:rPr>
          <w:szCs w:val="20"/>
        </w:rPr>
        <w:t xml:space="preserve">, </w:t>
      </w:r>
      <w:r w:rsidRPr="00F24974">
        <w:rPr>
          <w:szCs w:val="20"/>
        </w:rPr>
        <w:t>au doneir le don</w:t>
      </w:r>
      <w:r w:rsidR="00DF43A3">
        <w:rPr>
          <w:szCs w:val="20"/>
        </w:rPr>
        <w:t xml:space="preserve">,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Que li dons</w:t>
      </w:r>
      <w:r w:rsidR="00DF43A3">
        <w:rPr>
          <w:szCs w:val="20"/>
        </w:rPr>
        <w:t xml:space="preserve"> :</w:t>
      </w:r>
      <w:r w:rsidRPr="00F24974">
        <w:rPr>
          <w:szCs w:val="20"/>
        </w:rPr>
        <w:t xml:space="preserve"> car ce fait preudom</w:t>
      </w:r>
      <w:r w:rsidR="00DF43A3">
        <w:rPr>
          <w:szCs w:val="20"/>
        </w:rPr>
        <w:t>.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ab/>
        <w:t>« Qui at les bones mours el cuer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Les euvres moustrent</w:t>
      </w:r>
      <w:r w:rsidRPr="00F24974">
        <w:rPr>
          <w:szCs w:val="20"/>
          <w:vertAlign w:val="superscript"/>
        </w:rPr>
        <w:footnoteReference w:id="13"/>
      </w:r>
      <w:r w:rsidRPr="00F24974">
        <w:rPr>
          <w:szCs w:val="20"/>
        </w:rPr>
        <w:t xml:space="preserve"> par defuer</w:t>
      </w:r>
      <w:r w:rsidR="00DF43A3">
        <w:rPr>
          <w:szCs w:val="20"/>
        </w:rPr>
        <w:t>.</w:t>
      </w:r>
      <w:r w:rsidRPr="00F24974">
        <w:rPr>
          <w:szCs w:val="20"/>
        </w:rPr>
        <w:t xml:space="preserve">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 xml:space="preserve">Seule noblesce franche et sage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 xml:space="preserve">Emplit de tout bien le corage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Dou preudoume loiaul et fin</w:t>
      </w:r>
      <w:r w:rsidR="00DF43A3">
        <w:rPr>
          <w:szCs w:val="20"/>
        </w:rPr>
        <w:t xml:space="preserve"> ;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Ses biens l</w:t>
      </w:r>
      <w:r w:rsidRPr="00F24974">
        <w:rPr>
          <w:i/>
          <w:szCs w:val="20"/>
        </w:rPr>
        <w:t>e</w:t>
      </w:r>
      <w:r w:rsidRPr="00F24974">
        <w:rPr>
          <w:szCs w:val="20"/>
        </w:rPr>
        <w:t xml:space="preserve"> moinne a boenne fin</w:t>
      </w:r>
      <w:r w:rsidR="00DF43A3">
        <w:rPr>
          <w:szCs w:val="20"/>
        </w:rPr>
        <w:t>.</w:t>
      </w:r>
      <w:r w:rsidRPr="00F24974">
        <w:rPr>
          <w:szCs w:val="20"/>
        </w:rPr>
        <w:t xml:space="preserve">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Au mauvais pert sa mauvistiez</w:t>
      </w:r>
      <w:r w:rsidR="00DF43A3">
        <w:rPr>
          <w:szCs w:val="20"/>
        </w:rPr>
        <w:t xml:space="preserve"> :</w:t>
      </w:r>
      <w:r w:rsidRPr="00F24974">
        <w:rPr>
          <w:szCs w:val="20"/>
        </w:rPr>
        <w:t xml:space="preserve">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 xml:space="preserve">Tout adés fait le deshaitiez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Quant il voit preudoume venir</w:t>
      </w:r>
      <w:r w:rsidR="00DF43A3">
        <w:rPr>
          <w:szCs w:val="20"/>
        </w:rPr>
        <w:t>.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Et ce si nos fait retenir</w:t>
      </w:r>
      <w:r w:rsidRPr="00F24974">
        <w:rPr>
          <w:szCs w:val="20"/>
          <w:vertAlign w:val="superscript"/>
        </w:rPr>
        <w:footnoteReference w:id="14"/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C</w:t>
      </w:r>
      <w:r w:rsidR="00DF43A3">
        <w:rPr>
          <w:szCs w:val="20"/>
        </w:rPr>
        <w:t>’</w:t>
      </w:r>
      <w:r w:rsidRPr="00F24974">
        <w:rPr>
          <w:szCs w:val="20"/>
        </w:rPr>
        <w:t>on doit</w:t>
      </w:r>
      <w:r w:rsidRPr="00F24974">
        <w:rPr>
          <w:szCs w:val="20"/>
          <w:vertAlign w:val="superscript"/>
        </w:rPr>
        <w:footnoteReference w:id="15"/>
      </w:r>
      <w:r w:rsidRPr="00F24974">
        <w:rPr>
          <w:szCs w:val="20"/>
        </w:rPr>
        <w:t xml:space="preserve"> connoistre boens et maus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Et desevreir les boens des faus</w:t>
      </w:r>
      <w:r w:rsidR="00DF43A3">
        <w:rPr>
          <w:szCs w:val="20"/>
        </w:rPr>
        <w:t>.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« Murs ne arme ne puet deffendre</w:t>
      </w:r>
      <w:r w:rsidR="00583320" w:rsidRPr="00F24974">
        <w:rPr>
          <w:szCs w:val="20"/>
          <w:vertAlign w:val="superscript"/>
        </w:rPr>
        <w:footnoteReference w:id="16"/>
      </w:r>
      <w:r w:rsidRPr="00F24974">
        <w:rPr>
          <w:szCs w:val="20"/>
        </w:rPr>
        <w:t xml:space="preserve">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lastRenderedPageBreak/>
        <w:t>Roi qu</w:t>
      </w:r>
      <w:r w:rsidR="00DF43A3">
        <w:rPr>
          <w:szCs w:val="20"/>
        </w:rPr>
        <w:t>’</w:t>
      </w:r>
      <w:r w:rsidRPr="00F24974">
        <w:rPr>
          <w:szCs w:val="20"/>
        </w:rPr>
        <w:t>a doneir ne vuet entendre</w:t>
      </w:r>
      <w:r w:rsidR="00DF43A3">
        <w:rPr>
          <w:szCs w:val="20"/>
        </w:rPr>
        <w:t>.</w:t>
      </w:r>
      <w:r w:rsidRPr="00F24974">
        <w:rPr>
          <w:szCs w:val="20"/>
        </w:rPr>
        <w:t xml:space="preserve">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Rois n</w:t>
      </w:r>
      <w:r w:rsidR="00DF43A3">
        <w:rPr>
          <w:szCs w:val="20"/>
        </w:rPr>
        <w:t>’</w:t>
      </w:r>
      <w:r w:rsidRPr="00F24974">
        <w:rPr>
          <w:szCs w:val="20"/>
        </w:rPr>
        <w:t>a mestier de forteresce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Qui a le cuer plain de largesse</w:t>
      </w:r>
      <w:r w:rsidR="00DF43A3">
        <w:rPr>
          <w:szCs w:val="20"/>
        </w:rPr>
        <w:t>.</w:t>
      </w:r>
      <w:r w:rsidRPr="00F24974">
        <w:rPr>
          <w:szCs w:val="20"/>
        </w:rPr>
        <w:t xml:space="preserve">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 xml:space="preserve">Hauz hom ne puet avoir nul vice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Qui tant li griet conme avarice</w:t>
      </w:r>
      <w:r w:rsidR="00DF43A3">
        <w:rPr>
          <w:szCs w:val="20"/>
        </w:rPr>
        <w:t>.</w:t>
      </w:r>
      <w:r w:rsidRPr="00F24974">
        <w:rPr>
          <w:szCs w:val="20"/>
        </w:rPr>
        <w:t xml:space="preserve">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A Dieu te coumant qui te gart</w:t>
      </w:r>
      <w:r w:rsidR="00DF43A3">
        <w:rPr>
          <w:szCs w:val="20"/>
        </w:rPr>
        <w:t>.</w:t>
      </w:r>
      <w:r w:rsidRPr="00F24974">
        <w:rPr>
          <w:szCs w:val="20"/>
        </w:rPr>
        <w:t xml:space="preserve"> </w:t>
      </w:r>
    </w:p>
    <w:p w:rsidR="00F24974" w:rsidRPr="00F24974" w:rsidRDefault="00F24974" w:rsidP="001E0D7F">
      <w:pPr>
        <w:spacing w:after="0"/>
        <w:ind w:firstLine="284"/>
        <w:jc w:val="both"/>
        <w:rPr>
          <w:szCs w:val="20"/>
        </w:rPr>
      </w:pPr>
      <w:r w:rsidRPr="00F24974">
        <w:rPr>
          <w:szCs w:val="20"/>
        </w:rPr>
        <w:t>Prent bien a ces choses regart</w:t>
      </w:r>
      <w:r w:rsidR="00DF43A3">
        <w:rPr>
          <w:szCs w:val="20"/>
        </w:rPr>
        <w:t>.</w:t>
      </w:r>
      <w:r w:rsidRPr="00F24974">
        <w:rPr>
          <w:szCs w:val="20"/>
        </w:rPr>
        <w:t xml:space="preserve"> »</w:t>
      </w:r>
    </w:p>
    <w:p w:rsidR="00F24974" w:rsidRPr="00F24974" w:rsidRDefault="00F24974" w:rsidP="001A2FEB">
      <w:pPr>
        <w:suppressLineNumbers/>
        <w:spacing w:after="0"/>
        <w:ind w:firstLine="284"/>
        <w:jc w:val="both"/>
        <w:rPr>
          <w:szCs w:val="20"/>
        </w:rPr>
      </w:pPr>
    </w:p>
    <w:p w:rsidR="00F24974" w:rsidRPr="00F24974" w:rsidRDefault="00F24974" w:rsidP="001A2FEB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F24974">
        <w:rPr>
          <w:i/>
          <w:iCs/>
          <w:szCs w:val="20"/>
        </w:rPr>
        <w:t>Explicit</w:t>
      </w:r>
      <w:r w:rsidR="00DF43A3">
        <w:rPr>
          <w:i/>
          <w:iCs/>
          <w:szCs w:val="20"/>
        </w:rPr>
        <w:t>.</w:t>
      </w:r>
    </w:p>
    <w:p w:rsidR="00CB29F7" w:rsidRDefault="00CB29F7" w:rsidP="001A2FEB">
      <w:pPr>
        <w:suppressLineNumbers/>
        <w:spacing w:after="0"/>
        <w:ind w:firstLine="284"/>
        <w:jc w:val="both"/>
      </w:pPr>
    </w:p>
    <w:p w:rsidR="008C7E6D" w:rsidRDefault="008C7E6D" w:rsidP="001A2FEB">
      <w:pPr>
        <w:suppressLineNumbers/>
        <w:spacing w:after="0"/>
        <w:ind w:firstLine="284"/>
        <w:jc w:val="both"/>
      </w:pPr>
    </w:p>
    <w:p w:rsidR="00363D0A" w:rsidRPr="007E5B98" w:rsidRDefault="00363D0A" w:rsidP="001A2FEB">
      <w:pPr>
        <w:suppressLineNumbers/>
        <w:spacing w:after="0"/>
        <w:ind w:firstLine="284"/>
        <w:jc w:val="both"/>
      </w:pPr>
      <w:r w:rsidRPr="007E5B98">
        <w:rPr>
          <w:i/>
          <w:iCs/>
        </w:rPr>
        <w:t>Manuscrits</w:t>
      </w:r>
      <w:r w:rsidR="00DF43A3">
        <w:rPr>
          <w:i/>
          <w:iCs/>
        </w:rPr>
        <w:t xml:space="preserve"> </w:t>
      </w:r>
      <w:r w:rsidR="00DF43A3" w:rsidRPr="00CB7E07">
        <w:rPr>
          <w:iCs/>
        </w:rPr>
        <w:t>:</w:t>
      </w:r>
      <w:r w:rsidRPr="00CB7E07">
        <w:rPr>
          <w:iCs/>
        </w:rPr>
        <w:t xml:space="preserve"> </w:t>
      </w:r>
      <w:r w:rsidRPr="007E5B98">
        <w:rPr>
          <w:i/>
          <w:iCs/>
        </w:rPr>
        <w:t>C</w:t>
      </w:r>
      <w:r w:rsidR="00DF43A3" w:rsidRPr="00CB7E07">
        <w:rPr>
          <w:iCs/>
        </w:rPr>
        <w:t>,</w:t>
      </w:r>
      <w:r w:rsidR="00DF43A3">
        <w:rPr>
          <w:i/>
          <w:iCs/>
        </w:rPr>
        <w:t xml:space="preserve"> </w:t>
      </w:r>
      <w:r w:rsidRPr="007E5B98">
        <w:t>fol</w:t>
      </w:r>
      <w:r w:rsidR="00DF43A3">
        <w:t>.</w:t>
      </w:r>
      <w:r w:rsidRPr="007E5B98">
        <w:t xml:space="preserve"> 3</w:t>
      </w:r>
      <w:r w:rsidRPr="007E5B98">
        <w:rPr>
          <w:vertAlign w:val="superscript"/>
        </w:rPr>
        <w:t>a</w:t>
      </w:r>
      <w:r w:rsidR="00DF43A3">
        <w:t xml:space="preserve"> ; </w:t>
      </w:r>
      <w:r w:rsidRPr="007E5B98">
        <w:rPr>
          <w:i/>
          <w:iCs/>
        </w:rPr>
        <w:t>H</w:t>
      </w:r>
      <w:r w:rsidR="00DF43A3" w:rsidRPr="00CB7E07">
        <w:rPr>
          <w:iCs/>
        </w:rPr>
        <w:t>,</w:t>
      </w:r>
      <w:r w:rsidR="00DF43A3">
        <w:rPr>
          <w:i/>
          <w:iCs/>
        </w:rPr>
        <w:t xml:space="preserve"> </w:t>
      </w:r>
      <w:r w:rsidRPr="007E5B98">
        <w:t>fol</w:t>
      </w:r>
      <w:r w:rsidR="00DF43A3">
        <w:t>.</w:t>
      </w:r>
      <w:r w:rsidRPr="007E5B98">
        <w:t xml:space="preserve"> 92</w:t>
      </w:r>
      <w:r w:rsidR="00DF43A3">
        <w:t>.</w:t>
      </w:r>
      <w:r w:rsidRPr="007E5B98">
        <w:t xml:space="preserve"> </w:t>
      </w:r>
    </w:p>
    <w:p w:rsidR="00363D0A" w:rsidRPr="00B94E30" w:rsidRDefault="00363D0A" w:rsidP="001A2FEB">
      <w:pPr>
        <w:suppressLineNumbers/>
        <w:spacing w:after="0"/>
        <w:ind w:firstLine="284"/>
        <w:jc w:val="both"/>
        <w:rPr>
          <w:i/>
          <w:iCs/>
        </w:rPr>
      </w:pPr>
      <w:r w:rsidRPr="00B94E30">
        <w:rPr>
          <w:i/>
          <w:iCs/>
        </w:rPr>
        <w:t>Texte et graphie de C</w:t>
      </w:r>
      <w:r w:rsidR="00DF43A3">
        <w:rPr>
          <w:i/>
          <w:iCs/>
        </w:rPr>
        <w:t>.</w:t>
      </w:r>
    </w:p>
    <w:p w:rsidR="00363D0A" w:rsidRPr="00B94E30" w:rsidRDefault="00363D0A" w:rsidP="001A2FEB">
      <w:pPr>
        <w:suppressLineNumbers/>
        <w:spacing w:after="0"/>
        <w:ind w:firstLine="284"/>
        <w:jc w:val="both"/>
        <w:rPr>
          <w:i/>
          <w:iCs/>
        </w:rPr>
      </w:pPr>
      <w:r w:rsidRPr="00B94E30">
        <w:rPr>
          <w:i/>
          <w:iCs/>
        </w:rPr>
        <w:t>Division en alinéas de C</w:t>
      </w:r>
      <w:r w:rsidR="00DF43A3">
        <w:rPr>
          <w:i/>
          <w:iCs/>
        </w:rPr>
        <w:t>.</w:t>
      </w:r>
    </w:p>
    <w:p w:rsidR="00363D0A" w:rsidRPr="00B94E30" w:rsidRDefault="00363D0A" w:rsidP="001A2FEB">
      <w:pPr>
        <w:suppressLineNumbers/>
        <w:spacing w:after="0"/>
        <w:ind w:firstLine="284"/>
        <w:jc w:val="both"/>
        <w:rPr>
          <w:i/>
          <w:iCs/>
        </w:rPr>
      </w:pPr>
      <w:r w:rsidRPr="00B94E30">
        <w:rPr>
          <w:i/>
          <w:iCs/>
        </w:rPr>
        <w:t>Titre manque dans H</w:t>
      </w:r>
      <w:r w:rsidR="00DF43A3">
        <w:rPr>
          <w:i/>
          <w:iCs/>
        </w:rPr>
        <w:t>.</w:t>
      </w:r>
    </w:p>
    <w:p w:rsidR="00A357C0" w:rsidRDefault="00363D0A" w:rsidP="001A2FEB">
      <w:pPr>
        <w:suppressLineNumbers/>
        <w:spacing w:after="0"/>
        <w:ind w:firstLine="284"/>
        <w:jc w:val="both"/>
      </w:pPr>
      <w:r w:rsidRPr="00B94E30">
        <w:t xml:space="preserve">2 </w:t>
      </w:r>
      <w:r w:rsidRPr="00B94E30">
        <w:rPr>
          <w:i/>
          <w:iCs/>
        </w:rPr>
        <w:t xml:space="preserve">H </w:t>
      </w:r>
      <w:r w:rsidRPr="00B94E30">
        <w:t>E</w:t>
      </w:r>
      <w:r w:rsidR="00DF43A3">
        <w:t>.</w:t>
      </w:r>
      <w:r w:rsidRPr="00B94E30">
        <w:t xml:space="preserve"> son tens a despendre</w:t>
      </w:r>
      <w:r w:rsidR="00DF43A3">
        <w:t xml:space="preserve"> — </w:t>
      </w:r>
      <w:r w:rsidRPr="00B94E30">
        <w:t xml:space="preserve">3 </w:t>
      </w:r>
      <w:r w:rsidRPr="00BA1150">
        <w:rPr>
          <w:i/>
        </w:rPr>
        <w:t>C</w:t>
      </w:r>
      <w:r w:rsidRPr="00B94E30">
        <w:t xml:space="preserve"> versie</w:t>
      </w:r>
      <w:r w:rsidR="00DF43A3">
        <w:t xml:space="preserve"> — </w:t>
      </w:r>
      <w:r w:rsidRPr="00B94E30">
        <w:t xml:space="preserve">5 </w:t>
      </w:r>
      <w:r w:rsidRPr="00B94E30">
        <w:rPr>
          <w:i/>
          <w:iCs/>
        </w:rPr>
        <w:t xml:space="preserve">H </w:t>
      </w:r>
      <w:r w:rsidRPr="00B94E30">
        <w:t>C</w:t>
      </w:r>
      <w:r w:rsidR="00DF43A3">
        <w:t>.</w:t>
      </w:r>
      <w:r w:rsidRPr="00B94E30">
        <w:t xml:space="preserve"> len d</w:t>
      </w:r>
      <w:r w:rsidR="00DF43A3">
        <w:t xml:space="preserve">. — </w:t>
      </w:r>
      <w:r w:rsidRPr="00B94E30">
        <w:t xml:space="preserve">6 </w:t>
      </w:r>
      <w:r w:rsidRPr="00B94E30">
        <w:rPr>
          <w:i/>
          <w:iCs/>
        </w:rPr>
        <w:t xml:space="preserve">H </w:t>
      </w:r>
      <w:r w:rsidRPr="00B94E30">
        <w:t>Et</w:t>
      </w:r>
      <w:r w:rsidR="00DF43A3">
        <w:t>.</w:t>
      </w:r>
      <w:r w:rsidRPr="00B94E30">
        <w:t xml:space="preserve"> I</w:t>
      </w:r>
      <w:r w:rsidR="00DF43A3">
        <w:t>.</w:t>
      </w:r>
      <w:r w:rsidRPr="00B94E30">
        <w:t xml:space="preserve"> clerc si la</w:t>
      </w:r>
      <w:r w:rsidR="00DF43A3">
        <w:t xml:space="preserve"> — </w:t>
      </w:r>
      <w:r w:rsidRPr="00BA1150">
        <w:rPr>
          <w:iCs/>
        </w:rPr>
        <w:t>7</w:t>
      </w:r>
      <w:r w:rsidRPr="00B94E30">
        <w:rPr>
          <w:i/>
          <w:iCs/>
        </w:rPr>
        <w:t xml:space="preserve"> H </w:t>
      </w:r>
      <w:r w:rsidRPr="00B94E30">
        <w:t>De amis tiens c</w:t>
      </w:r>
      <w:r w:rsidR="00DF43A3">
        <w:t xml:space="preserve">. — </w:t>
      </w:r>
      <w:r>
        <w:t>8</w:t>
      </w:r>
      <w:r w:rsidRPr="00B94E30">
        <w:t xml:space="preserve"> </w:t>
      </w:r>
      <w:r w:rsidRPr="00B94E30">
        <w:rPr>
          <w:i/>
          <w:iCs/>
        </w:rPr>
        <w:t xml:space="preserve">H </w:t>
      </w:r>
      <w:r w:rsidRPr="00B94E30">
        <w:t>te lo ge</w:t>
      </w:r>
      <w:r w:rsidR="00DF43A3">
        <w:t xml:space="preserve"> — </w:t>
      </w:r>
      <w:r w:rsidRPr="00B94E30">
        <w:t xml:space="preserve">10 </w:t>
      </w:r>
      <w:r w:rsidRPr="00B94E30">
        <w:rPr>
          <w:i/>
          <w:iCs/>
        </w:rPr>
        <w:t xml:space="preserve">H </w:t>
      </w:r>
      <w:r w:rsidRPr="00B94E30">
        <w:t>Qui p</w:t>
      </w:r>
      <w:r w:rsidR="00DF43A3">
        <w:t xml:space="preserve">. — </w:t>
      </w:r>
      <w:r w:rsidRPr="00B94E30">
        <w:t xml:space="preserve">13 </w:t>
      </w:r>
      <w:r w:rsidRPr="00B94E30">
        <w:rPr>
          <w:i/>
          <w:iCs/>
        </w:rPr>
        <w:t xml:space="preserve">H </w:t>
      </w:r>
      <w:r w:rsidRPr="00B94E30">
        <w:t>C</w:t>
      </w:r>
      <w:r w:rsidR="00DF43A3">
        <w:t>’</w:t>
      </w:r>
      <w:r w:rsidRPr="00B94E30">
        <w:t xml:space="preserve"> </w:t>
      </w:r>
      <w:r w:rsidRPr="00B94E30">
        <w:rPr>
          <w:i/>
          <w:iCs/>
        </w:rPr>
        <w:t>mq</w:t>
      </w:r>
      <w:r w:rsidR="00DF43A3">
        <w:rPr>
          <w:i/>
          <w:iCs/>
        </w:rPr>
        <w:t xml:space="preserve">. — </w:t>
      </w:r>
      <w:r w:rsidRPr="00B94E30">
        <w:rPr>
          <w:i/>
          <w:iCs/>
        </w:rPr>
        <w:t xml:space="preserve">14 H </w:t>
      </w:r>
      <w:r w:rsidRPr="00B94E30">
        <w:t>Cuert pl</w:t>
      </w:r>
      <w:r w:rsidR="00DF43A3">
        <w:t xml:space="preserve">. — </w:t>
      </w:r>
      <w:r w:rsidRPr="00B94E30">
        <w:rPr>
          <w:i/>
          <w:iCs/>
        </w:rPr>
        <w:t xml:space="preserve">C </w:t>
      </w:r>
      <w:r w:rsidRPr="00B94E30">
        <w:t>pl</w:t>
      </w:r>
      <w:r w:rsidR="00DF43A3">
        <w:t>.</w:t>
      </w:r>
      <w:r w:rsidRPr="00B94E30">
        <w:t xml:space="preserve"> deroit</w:t>
      </w:r>
      <w:r w:rsidR="00DF43A3">
        <w:t xml:space="preserve"> — </w:t>
      </w:r>
      <w:r w:rsidRPr="00B94E30">
        <w:t xml:space="preserve">15 </w:t>
      </w:r>
      <w:r w:rsidRPr="00B94E30">
        <w:rPr>
          <w:i/>
          <w:iCs/>
        </w:rPr>
        <w:t xml:space="preserve">H </w:t>
      </w:r>
      <w:r w:rsidRPr="00B94E30">
        <w:t>ne set lyaue quades cort</w:t>
      </w:r>
      <w:r w:rsidR="00DF43A3">
        <w:t xml:space="preserve"> — </w:t>
      </w:r>
      <w:r w:rsidRPr="00B94E30">
        <w:t xml:space="preserve">16 </w:t>
      </w:r>
      <w:r w:rsidRPr="00B94E30">
        <w:rPr>
          <w:i/>
          <w:iCs/>
        </w:rPr>
        <w:t xml:space="preserve">Ajouté en marge dans H </w:t>
      </w:r>
      <w:r w:rsidRPr="00B94E30">
        <w:t>(Ainsinc f</w:t>
      </w:r>
      <w:r w:rsidR="00DF43A3">
        <w:t>.</w:t>
      </w:r>
      <w:r w:rsidRPr="00B94E30">
        <w:t>)</w:t>
      </w:r>
      <w:r w:rsidR="00DF43A3">
        <w:t xml:space="preserve"> — </w:t>
      </w:r>
      <w:r w:rsidRPr="00B94E30">
        <w:t xml:space="preserve">17 </w:t>
      </w:r>
      <w:r w:rsidRPr="00B94E30">
        <w:rPr>
          <w:i/>
          <w:iCs/>
        </w:rPr>
        <w:t xml:space="preserve">H </w:t>
      </w:r>
      <w:r w:rsidRPr="00B94E30">
        <w:t>Et pl</w:t>
      </w:r>
      <w:r w:rsidR="00DF43A3">
        <w:t>.</w:t>
      </w:r>
      <w:r w:rsidRPr="00B94E30">
        <w:t xml:space="preserve"> </w:t>
      </w:r>
      <w:r w:rsidR="00CB7E07">
        <w:t>c</w:t>
      </w:r>
      <w:r w:rsidRPr="00B94E30">
        <w:t>rieus et</w:t>
      </w:r>
      <w:r w:rsidR="00DF43A3">
        <w:t xml:space="preserve"> — </w:t>
      </w:r>
      <w:r w:rsidRPr="00B94E30">
        <w:t xml:space="preserve">19 </w:t>
      </w:r>
      <w:r w:rsidRPr="00B94E30">
        <w:rPr>
          <w:i/>
          <w:iCs/>
        </w:rPr>
        <w:t xml:space="preserve">H </w:t>
      </w:r>
      <w:r w:rsidRPr="00B94E30">
        <w:t>Qui est r</w:t>
      </w:r>
      <w:r w:rsidR="00DF43A3">
        <w:t xml:space="preserve">. — </w:t>
      </w:r>
      <w:r w:rsidR="00327CE3" w:rsidRPr="00532F51">
        <w:t xml:space="preserve">22 </w:t>
      </w:r>
      <w:r w:rsidR="00327CE3" w:rsidRPr="00532F51">
        <w:rPr>
          <w:i/>
          <w:iCs/>
        </w:rPr>
        <w:t xml:space="preserve">H </w:t>
      </w:r>
      <w:r w:rsidR="00327CE3" w:rsidRPr="00135F96">
        <w:rPr>
          <w:iCs/>
        </w:rPr>
        <w:t>a</w:t>
      </w:r>
      <w:r w:rsidR="00327CE3" w:rsidRPr="00532F51">
        <w:rPr>
          <w:i/>
          <w:iCs/>
        </w:rPr>
        <w:t xml:space="preserve"> </w:t>
      </w:r>
      <w:r w:rsidR="00327CE3" w:rsidRPr="00532F51">
        <w:t>tout b</w:t>
      </w:r>
      <w:r w:rsidR="00DF43A3">
        <w:t xml:space="preserve">. — </w:t>
      </w:r>
      <w:r w:rsidR="00327CE3" w:rsidRPr="00532F51">
        <w:t xml:space="preserve">23 </w:t>
      </w:r>
      <w:r w:rsidR="00327CE3" w:rsidRPr="00532F51">
        <w:rPr>
          <w:i/>
          <w:iCs/>
        </w:rPr>
        <w:t xml:space="preserve">H </w:t>
      </w:r>
      <w:r w:rsidR="00327CE3" w:rsidRPr="00532F51">
        <w:t xml:space="preserve">Ne pren pas </w:t>
      </w:r>
      <w:r w:rsidR="00327CE3" w:rsidRPr="00135F96">
        <w:rPr>
          <w:iCs/>
        </w:rPr>
        <w:t>g</w:t>
      </w:r>
      <w:r w:rsidR="00DF43A3">
        <w:rPr>
          <w:iCs/>
        </w:rPr>
        <w:t>.</w:t>
      </w:r>
      <w:r w:rsidR="00DF43A3">
        <w:rPr>
          <w:i/>
          <w:iCs/>
        </w:rPr>
        <w:t xml:space="preserve"> — </w:t>
      </w:r>
      <w:r w:rsidR="00327CE3" w:rsidRPr="00532F51">
        <w:t xml:space="preserve">24 </w:t>
      </w:r>
      <w:r w:rsidR="00327CE3" w:rsidRPr="00532F51">
        <w:rPr>
          <w:i/>
          <w:iCs/>
        </w:rPr>
        <w:t xml:space="preserve">H </w:t>
      </w:r>
      <w:r w:rsidR="00327CE3" w:rsidRPr="00532F51">
        <w:t>Lan v</w:t>
      </w:r>
      <w:r w:rsidR="00DF43A3">
        <w:t>.</w:t>
      </w:r>
      <w:r w:rsidR="00327CE3" w:rsidRPr="00532F51">
        <w:t xml:space="preserve"> de cex a</w:t>
      </w:r>
      <w:r w:rsidR="00DF43A3">
        <w:t xml:space="preserve">. — </w:t>
      </w:r>
      <w:r w:rsidR="00327CE3" w:rsidRPr="00532F51">
        <w:t xml:space="preserve">25 </w:t>
      </w:r>
      <w:r w:rsidR="00327CE3" w:rsidRPr="00532F51">
        <w:rPr>
          <w:i/>
          <w:iCs/>
        </w:rPr>
        <w:t xml:space="preserve">H </w:t>
      </w:r>
      <w:r w:rsidR="00327CE3" w:rsidRPr="00532F51">
        <w:t xml:space="preserve">sont </w:t>
      </w:r>
      <w:r w:rsidR="00327CE3" w:rsidRPr="00532F51">
        <w:rPr>
          <w:i/>
          <w:iCs/>
        </w:rPr>
        <w:t xml:space="preserve">après </w:t>
      </w:r>
      <w:r w:rsidR="00327CE3" w:rsidRPr="00532F51">
        <w:t>gent</w:t>
      </w:r>
      <w:r w:rsidR="00DF43A3">
        <w:t xml:space="preserve"> — </w:t>
      </w:r>
      <w:r w:rsidR="00327CE3" w:rsidRPr="00532F51">
        <w:t xml:space="preserve">26 </w:t>
      </w:r>
      <w:r w:rsidR="00327CE3" w:rsidRPr="00532F51">
        <w:rPr>
          <w:i/>
          <w:iCs/>
        </w:rPr>
        <w:t xml:space="preserve">H </w:t>
      </w:r>
      <w:r w:rsidR="00327CE3" w:rsidRPr="00532F51">
        <w:t>Dont lan as</w:t>
      </w:r>
      <w:r w:rsidR="00DF43A3">
        <w:t xml:space="preserve">. — </w:t>
      </w:r>
      <w:r w:rsidR="00327CE3" w:rsidRPr="00532F51">
        <w:t xml:space="preserve">28 </w:t>
      </w:r>
      <w:r w:rsidR="00327CE3" w:rsidRPr="00340FD7">
        <w:rPr>
          <w:i/>
        </w:rPr>
        <w:t>C</w:t>
      </w:r>
      <w:r w:rsidR="00327CE3" w:rsidRPr="00532F51">
        <w:t xml:space="preserve"> effroi</w:t>
      </w:r>
      <w:r w:rsidR="00DF43A3">
        <w:t xml:space="preserve"> ; </w:t>
      </w:r>
      <w:r w:rsidR="00327CE3" w:rsidRPr="00532F51">
        <w:rPr>
          <w:i/>
          <w:iCs/>
        </w:rPr>
        <w:t xml:space="preserve">H </w:t>
      </w:r>
      <w:r w:rsidR="00327CE3" w:rsidRPr="00532F51">
        <w:t>aroy</w:t>
      </w:r>
      <w:r w:rsidR="00DF43A3">
        <w:t xml:space="preserve"> — </w:t>
      </w:r>
      <w:r w:rsidR="00327CE3" w:rsidRPr="00532F51">
        <w:t xml:space="preserve">29 </w:t>
      </w:r>
      <w:r w:rsidR="00327CE3" w:rsidRPr="00532F51">
        <w:rPr>
          <w:i/>
          <w:iCs/>
        </w:rPr>
        <w:t xml:space="preserve">H </w:t>
      </w:r>
      <w:r w:rsidR="00327CE3" w:rsidRPr="00532F51">
        <w:t>Preuz et</w:t>
      </w:r>
      <w:r w:rsidR="00DF43A3">
        <w:t xml:space="preserve"> — </w:t>
      </w:r>
      <w:r w:rsidR="00327CE3" w:rsidRPr="00532F51">
        <w:t xml:space="preserve">30 </w:t>
      </w:r>
      <w:r w:rsidR="00327CE3" w:rsidRPr="00532F51">
        <w:rPr>
          <w:i/>
          <w:iCs/>
        </w:rPr>
        <w:t xml:space="preserve">C </w:t>
      </w:r>
      <w:r w:rsidR="00327CE3" w:rsidRPr="00532F51">
        <w:t>ces</w:t>
      </w:r>
      <w:r w:rsidR="00DF43A3">
        <w:t xml:space="preserve"> — </w:t>
      </w:r>
      <w:r w:rsidR="00327CE3" w:rsidRPr="00532F51">
        <w:t xml:space="preserve">32 </w:t>
      </w:r>
      <w:r w:rsidR="00327CE3" w:rsidRPr="00532F51">
        <w:rPr>
          <w:i/>
          <w:iCs/>
        </w:rPr>
        <w:t xml:space="preserve">H </w:t>
      </w:r>
      <w:r w:rsidR="00327CE3" w:rsidRPr="00340FD7">
        <w:rPr>
          <w:iCs/>
        </w:rPr>
        <w:t>l</w:t>
      </w:r>
      <w:r w:rsidR="00DF43A3">
        <w:rPr>
          <w:iCs/>
        </w:rPr>
        <w:t>’</w:t>
      </w:r>
      <w:r w:rsidR="00327CE3" w:rsidRPr="00532F51">
        <w:rPr>
          <w:i/>
          <w:iCs/>
        </w:rPr>
        <w:t xml:space="preserve"> mq</w:t>
      </w:r>
      <w:r w:rsidR="00DF43A3">
        <w:rPr>
          <w:i/>
          <w:iCs/>
        </w:rPr>
        <w:t xml:space="preserve">. — </w:t>
      </w:r>
      <w:r w:rsidR="00327CE3" w:rsidRPr="00532F51">
        <w:t>36</w:t>
      </w:r>
      <w:r w:rsidR="00327CE3">
        <w:t xml:space="preserve"> </w:t>
      </w:r>
      <w:r w:rsidR="00327CE3" w:rsidRPr="00532F51">
        <w:rPr>
          <w:i/>
          <w:iCs/>
        </w:rPr>
        <w:t xml:space="preserve">H </w:t>
      </w:r>
      <w:r w:rsidR="00327CE3">
        <w:t>h</w:t>
      </w:r>
      <w:r w:rsidR="00DF43A3">
        <w:t>.</w:t>
      </w:r>
      <w:r w:rsidR="00327CE3">
        <w:t xml:space="preserve"> </w:t>
      </w:r>
      <w:r w:rsidR="00DF43A3">
        <w:t>.</w:t>
      </w:r>
      <w:r w:rsidR="00327CE3">
        <w:t>I</w:t>
      </w:r>
      <w:r w:rsidR="00DF43A3">
        <w:t>.</w:t>
      </w:r>
      <w:r w:rsidR="00327CE3" w:rsidRPr="00532F51">
        <w:t xml:space="preserve"> </w:t>
      </w:r>
      <w:r w:rsidR="00CB7E07">
        <w:t>l</w:t>
      </w:r>
      <w:r w:rsidR="00DF43A3">
        <w:t xml:space="preserve">. — </w:t>
      </w:r>
      <w:r w:rsidR="00327CE3" w:rsidRPr="00532F51">
        <w:t xml:space="preserve">42 </w:t>
      </w:r>
      <w:r w:rsidR="00327CE3" w:rsidRPr="00532F51">
        <w:rPr>
          <w:i/>
          <w:iCs/>
        </w:rPr>
        <w:t xml:space="preserve">H </w:t>
      </w:r>
      <w:r w:rsidR="00327CE3" w:rsidRPr="00532F51">
        <w:t>q</w:t>
      </w:r>
      <w:r w:rsidR="00DF43A3">
        <w:t>.</w:t>
      </w:r>
      <w:r w:rsidR="00327CE3" w:rsidRPr="00532F51">
        <w:t xml:space="preserve"> je cl</w:t>
      </w:r>
      <w:r w:rsidR="00DF43A3">
        <w:t xml:space="preserve">. — </w:t>
      </w:r>
      <w:r w:rsidR="00327CE3" w:rsidRPr="00532F51">
        <w:t xml:space="preserve">45 </w:t>
      </w:r>
      <w:r w:rsidR="00327CE3" w:rsidRPr="00532F51">
        <w:rPr>
          <w:i/>
          <w:iCs/>
        </w:rPr>
        <w:t xml:space="preserve">H </w:t>
      </w:r>
      <w:r w:rsidR="00327CE3" w:rsidRPr="00532F51">
        <w:t>Un d</w:t>
      </w:r>
      <w:r w:rsidR="00DF43A3">
        <w:t>.</w:t>
      </w:r>
      <w:r w:rsidR="00327CE3" w:rsidRPr="00532F51">
        <w:t xml:space="preserve"> —</w:t>
      </w:r>
      <w:r w:rsidR="00CB7E07">
        <w:t xml:space="preserve"> </w:t>
      </w:r>
      <w:r w:rsidR="00327CE3" w:rsidRPr="00532F51">
        <w:t xml:space="preserve">46 </w:t>
      </w:r>
      <w:r w:rsidR="00327CE3" w:rsidRPr="00532F51">
        <w:rPr>
          <w:i/>
          <w:iCs/>
        </w:rPr>
        <w:t xml:space="preserve">H </w:t>
      </w:r>
      <w:r w:rsidR="00327CE3" w:rsidRPr="00532F51">
        <w:t>Que de ton b</w:t>
      </w:r>
      <w:r w:rsidR="00DF43A3">
        <w:t>.</w:t>
      </w:r>
      <w:r w:rsidR="00327CE3" w:rsidRPr="00532F51">
        <w:t xml:space="preserve"> ce est la</w:t>
      </w:r>
      <w:r w:rsidR="00DF43A3">
        <w:t xml:space="preserve"> — </w:t>
      </w:r>
      <w:r w:rsidR="00327CE3" w:rsidRPr="00532F51">
        <w:t xml:space="preserve">47-54 </w:t>
      </w:r>
      <w:r w:rsidR="00327CE3" w:rsidRPr="00532F51">
        <w:rPr>
          <w:i/>
          <w:iCs/>
        </w:rPr>
        <w:t>rejetés plus loin dans H</w:t>
      </w:r>
      <w:r w:rsidR="00DF43A3">
        <w:rPr>
          <w:i/>
          <w:iCs/>
        </w:rPr>
        <w:t xml:space="preserve"> — </w:t>
      </w:r>
      <w:r w:rsidR="00922921" w:rsidRPr="005F2448">
        <w:t xml:space="preserve">60 </w:t>
      </w:r>
      <w:r w:rsidR="00922921" w:rsidRPr="005F2448">
        <w:rPr>
          <w:i/>
          <w:iCs/>
        </w:rPr>
        <w:t>H ajoute</w:t>
      </w:r>
      <w:r w:rsidR="00DF43A3">
        <w:rPr>
          <w:i/>
          <w:iCs/>
        </w:rPr>
        <w:t xml:space="preserve"> :</w:t>
      </w:r>
      <w:r w:rsidR="00922921" w:rsidRPr="005F2448">
        <w:rPr>
          <w:i/>
          <w:iCs/>
        </w:rPr>
        <w:t xml:space="preserve"> </w:t>
      </w:r>
      <w:r w:rsidR="00922921" w:rsidRPr="005F2448">
        <w:t>Quant il le prent sanz achoison Je di quil va contre raison</w:t>
      </w:r>
      <w:r w:rsidR="00DF43A3">
        <w:t>.</w:t>
      </w:r>
      <w:r w:rsidR="00922921" w:rsidRPr="005F2448">
        <w:t xml:space="preserve"> </w:t>
      </w:r>
      <w:r w:rsidR="00922921" w:rsidRPr="005F2448">
        <w:rPr>
          <w:i/>
          <w:iCs/>
        </w:rPr>
        <w:t>—</w:t>
      </w:r>
      <w:r w:rsidR="00CB7E07">
        <w:rPr>
          <w:i/>
          <w:iCs/>
        </w:rPr>
        <w:t xml:space="preserve"> </w:t>
      </w:r>
      <w:r w:rsidR="00922921" w:rsidRPr="005F2448">
        <w:rPr>
          <w:i/>
          <w:iCs/>
        </w:rPr>
        <w:t xml:space="preserve">Donne ensuite les vers </w:t>
      </w:r>
      <w:r w:rsidR="00922921" w:rsidRPr="005F2448">
        <w:t>47-54 (47 Lan</w:t>
      </w:r>
      <w:r w:rsidR="00DF43A3">
        <w:t xml:space="preserve"> — </w:t>
      </w:r>
      <w:r w:rsidR="00922921" w:rsidRPr="005F2448">
        <w:t>51 m</w:t>
      </w:r>
      <w:r w:rsidR="00DF43A3">
        <w:t>.</w:t>
      </w:r>
      <w:r w:rsidR="00922921" w:rsidRPr="005F2448">
        <w:t xml:space="preserve"> qui qui i</w:t>
      </w:r>
      <w:r w:rsidR="00DF43A3">
        <w:t xml:space="preserve"> — </w:t>
      </w:r>
      <w:r w:rsidR="00922921" w:rsidRPr="005F2448">
        <w:t>54 li vandroit sa v</w:t>
      </w:r>
      <w:r w:rsidR="00DF43A3">
        <w:t>.</w:t>
      </w:r>
      <w:r w:rsidR="00922921" w:rsidRPr="005F2448">
        <w:t>)</w:t>
      </w:r>
      <w:r w:rsidR="00DF43A3">
        <w:t xml:space="preserve">, </w:t>
      </w:r>
      <w:r w:rsidR="00922921" w:rsidRPr="005F2448">
        <w:rPr>
          <w:i/>
          <w:iCs/>
        </w:rPr>
        <w:t>puis ajoute</w:t>
      </w:r>
      <w:r w:rsidR="00DF43A3">
        <w:rPr>
          <w:i/>
          <w:iCs/>
        </w:rPr>
        <w:t xml:space="preserve"> </w:t>
      </w:r>
      <w:r w:rsidR="00DF43A3" w:rsidRPr="00CB7E07">
        <w:rPr>
          <w:iCs/>
        </w:rPr>
        <w:t>:</w:t>
      </w:r>
      <w:r w:rsidR="00922921" w:rsidRPr="005F2448">
        <w:rPr>
          <w:i/>
          <w:iCs/>
        </w:rPr>
        <w:t xml:space="preserve"> </w:t>
      </w:r>
      <w:r w:rsidR="00922921" w:rsidRPr="005F2448">
        <w:t>Se sevent justes et pecheors Baras conchie le tricheor</w:t>
      </w:r>
      <w:r w:rsidR="00DF43A3">
        <w:t xml:space="preserve"> — </w:t>
      </w:r>
      <w:r w:rsidR="00922921" w:rsidRPr="005F2448">
        <w:t xml:space="preserve">61 </w:t>
      </w:r>
      <w:r w:rsidR="00922921" w:rsidRPr="005F2448">
        <w:rPr>
          <w:i/>
          <w:iCs/>
        </w:rPr>
        <w:t xml:space="preserve">H </w:t>
      </w:r>
      <w:r w:rsidR="00922921" w:rsidRPr="005F2448">
        <w:t>Et sil te</w:t>
      </w:r>
      <w:r w:rsidR="00DF43A3">
        <w:t xml:space="preserve"> — </w:t>
      </w:r>
      <w:r w:rsidR="00922921" w:rsidRPr="005F2448">
        <w:t xml:space="preserve">62 </w:t>
      </w:r>
      <w:r w:rsidR="00922921" w:rsidRPr="005F2448">
        <w:rPr>
          <w:i/>
          <w:iCs/>
        </w:rPr>
        <w:t xml:space="preserve">H </w:t>
      </w:r>
      <w:r w:rsidR="00922921" w:rsidRPr="005F2448">
        <w:t>ne te v</w:t>
      </w:r>
      <w:r w:rsidR="00DF43A3">
        <w:t xml:space="preserve">. — </w:t>
      </w:r>
      <w:r w:rsidR="00922921" w:rsidRPr="005F2448">
        <w:t xml:space="preserve">66 </w:t>
      </w:r>
      <w:r w:rsidR="00922921" w:rsidRPr="00CB7E07">
        <w:rPr>
          <w:i/>
        </w:rPr>
        <w:t>H</w:t>
      </w:r>
      <w:r w:rsidR="00922921" w:rsidRPr="005F2448">
        <w:t xml:space="preserve"> le don</w:t>
      </w:r>
      <w:r w:rsidR="00DF43A3">
        <w:t xml:space="preserve"> — </w:t>
      </w:r>
      <w:r w:rsidR="00922921" w:rsidRPr="005F2448">
        <w:t xml:space="preserve">68 </w:t>
      </w:r>
      <w:r w:rsidR="00922921" w:rsidRPr="005F2448">
        <w:rPr>
          <w:i/>
          <w:iCs/>
        </w:rPr>
        <w:t xml:space="preserve">H </w:t>
      </w:r>
      <w:r w:rsidR="00922921" w:rsidRPr="005F2448">
        <w:t>mostre</w:t>
      </w:r>
      <w:r w:rsidR="00DF43A3">
        <w:t xml:space="preserve"> — </w:t>
      </w:r>
      <w:r w:rsidR="00922921" w:rsidRPr="005F2448">
        <w:t xml:space="preserve">69 </w:t>
      </w:r>
      <w:r w:rsidR="00922921" w:rsidRPr="005F2448">
        <w:rPr>
          <w:i/>
          <w:iCs/>
        </w:rPr>
        <w:t xml:space="preserve">H </w:t>
      </w:r>
      <w:r w:rsidR="00922921" w:rsidRPr="005F2448">
        <w:t>Seul est n</w:t>
      </w:r>
      <w:r w:rsidR="00DF43A3">
        <w:t xml:space="preserve">. — </w:t>
      </w:r>
      <w:r w:rsidR="00922921" w:rsidRPr="005F2448">
        <w:t xml:space="preserve">70 </w:t>
      </w:r>
      <w:r w:rsidR="00922921" w:rsidRPr="005F2448">
        <w:rPr>
          <w:i/>
          <w:iCs/>
        </w:rPr>
        <w:t>H</w:t>
      </w:r>
      <w:r w:rsidR="00DF43A3">
        <w:rPr>
          <w:i/>
          <w:iCs/>
        </w:rPr>
        <w:t>.</w:t>
      </w:r>
      <w:r w:rsidR="00922921" w:rsidRPr="005F2448">
        <w:rPr>
          <w:i/>
          <w:iCs/>
        </w:rPr>
        <w:t xml:space="preserve"> </w:t>
      </w:r>
      <w:r w:rsidR="00922921" w:rsidRPr="005F2448">
        <w:t>Ramplist</w:t>
      </w:r>
      <w:r w:rsidR="00DF43A3">
        <w:t xml:space="preserve"> — </w:t>
      </w:r>
      <w:r w:rsidR="00922921" w:rsidRPr="00724BA6">
        <w:rPr>
          <w:iCs/>
        </w:rPr>
        <w:t>71</w:t>
      </w:r>
      <w:r w:rsidR="00922921" w:rsidRPr="005F2448">
        <w:rPr>
          <w:i/>
          <w:iCs/>
        </w:rPr>
        <w:t xml:space="preserve"> H </w:t>
      </w:r>
      <w:r w:rsidR="00922921" w:rsidRPr="005F2448">
        <w:t>De p</w:t>
      </w:r>
      <w:r w:rsidR="00DF43A3">
        <w:t xml:space="preserve">. — </w:t>
      </w:r>
      <w:r w:rsidR="00922921" w:rsidRPr="005F2448">
        <w:t xml:space="preserve">72 </w:t>
      </w:r>
      <w:r w:rsidR="00922921" w:rsidRPr="00724BA6">
        <w:rPr>
          <w:i/>
        </w:rPr>
        <w:t>C</w:t>
      </w:r>
      <w:r w:rsidR="00922921" w:rsidRPr="005F2448">
        <w:t xml:space="preserve"> b</w:t>
      </w:r>
      <w:r w:rsidR="00DF43A3">
        <w:t>.</w:t>
      </w:r>
      <w:r w:rsidR="00922921" w:rsidRPr="005F2448">
        <w:t xml:space="preserve"> li m</w:t>
      </w:r>
      <w:r w:rsidR="00DF43A3">
        <w:t xml:space="preserve">. ; </w:t>
      </w:r>
      <w:r w:rsidR="00922921" w:rsidRPr="005F2448">
        <w:rPr>
          <w:i/>
          <w:iCs/>
        </w:rPr>
        <w:t xml:space="preserve">H </w:t>
      </w:r>
      <w:r w:rsidR="00922921" w:rsidRPr="005F2448">
        <w:t>Son bien lamaine</w:t>
      </w:r>
      <w:r w:rsidR="00DF43A3">
        <w:t xml:space="preserve"> — </w:t>
      </w:r>
      <w:r w:rsidR="00A357C0" w:rsidRPr="00AF4EE1">
        <w:t xml:space="preserve">76 </w:t>
      </w:r>
      <w:r w:rsidR="00A357C0" w:rsidRPr="00AF4EE1">
        <w:rPr>
          <w:i/>
          <w:iCs/>
        </w:rPr>
        <w:t xml:space="preserve">H </w:t>
      </w:r>
      <w:r w:rsidR="00A357C0" w:rsidRPr="00AF4EE1">
        <w:t>Et ceci vous f</w:t>
      </w:r>
      <w:r w:rsidR="00DF43A3">
        <w:t>.</w:t>
      </w:r>
      <w:r w:rsidR="00A357C0" w:rsidRPr="00AF4EE1">
        <w:t xml:space="preserve"> souvenir</w:t>
      </w:r>
      <w:r w:rsidR="00DF43A3">
        <w:t xml:space="preserve"> — </w:t>
      </w:r>
      <w:r w:rsidR="00A357C0" w:rsidRPr="00AF4EE1">
        <w:t xml:space="preserve">77 </w:t>
      </w:r>
      <w:r w:rsidR="00A357C0" w:rsidRPr="00AF4EE1">
        <w:rPr>
          <w:i/>
          <w:iCs/>
        </w:rPr>
        <w:t xml:space="preserve">H </w:t>
      </w:r>
      <w:r w:rsidR="00A357C0" w:rsidRPr="00AF4EE1">
        <w:t>on puet c</w:t>
      </w:r>
      <w:r w:rsidR="00DF43A3">
        <w:t xml:space="preserve">. — </w:t>
      </w:r>
      <w:r w:rsidR="00A357C0" w:rsidRPr="00AF4EE1">
        <w:t xml:space="preserve">79 </w:t>
      </w:r>
      <w:r w:rsidR="00A357C0" w:rsidRPr="00AF4EE1">
        <w:rPr>
          <w:i/>
          <w:iCs/>
        </w:rPr>
        <w:t xml:space="preserve">H </w:t>
      </w:r>
      <w:r w:rsidR="00A357C0" w:rsidRPr="00AF4EE1">
        <w:t>Nus ne armes</w:t>
      </w:r>
      <w:r w:rsidR="00DF43A3">
        <w:t xml:space="preserve"> — </w:t>
      </w:r>
      <w:r w:rsidR="00A357C0" w:rsidRPr="00AF4EE1">
        <w:t xml:space="preserve">80 </w:t>
      </w:r>
      <w:r w:rsidR="00A357C0" w:rsidRPr="00AF4EE1">
        <w:rPr>
          <w:i/>
          <w:iCs/>
        </w:rPr>
        <w:t xml:space="preserve">H </w:t>
      </w:r>
      <w:r w:rsidR="00A357C0">
        <w:t>Hons qui don</w:t>
      </w:r>
      <w:r w:rsidR="00A357C0" w:rsidRPr="00AF4EE1">
        <w:t>er</w:t>
      </w:r>
      <w:r w:rsidR="00DF43A3">
        <w:t xml:space="preserve"> — </w:t>
      </w:r>
      <w:r w:rsidR="00A357C0" w:rsidRPr="00AF4EE1">
        <w:t xml:space="preserve">81 </w:t>
      </w:r>
      <w:r w:rsidR="00A357C0" w:rsidRPr="00AF4EE1">
        <w:rPr>
          <w:i/>
          <w:iCs/>
        </w:rPr>
        <w:t xml:space="preserve">H </w:t>
      </w:r>
      <w:r w:rsidR="00A357C0" w:rsidRPr="0091727B">
        <w:rPr>
          <w:iCs/>
        </w:rPr>
        <w:t>Si</w:t>
      </w:r>
      <w:r w:rsidR="00A357C0" w:rsidRPr="00AF4EE1">
        <w:rPr>
          <w:i/>
          <w:iCs/>
        </w:rPr>
        <w:t xml:space="preserve"> </w:t>
      </w:r>
      <w:r w:rsidR="00A357C0" w:rsidRPr="00AF4EE1">
        <w:t>na</w:t>
      </w:r>
      <w:r w:rsidR="00DF43A3">
        <w:t xml:space="preserve"> — </w:t>
      </w:r>
      <w:r w:rsidR="00A357C0" w:rsidRPr="00AF4EE1">
        <w:t xml:space="preserve">83-84 </w:t>
      </w:r>
      <w:r w:rsidR="00A357C0" w:rsidRPr="00AF4EE1">
        <w:rPr>
          <w:i/>
          <w:iCs/>
        </w:rPr>
        <w:t>manquent dans H</w:t>
      </w:r>
      <w:r w:rsidR="00DF43A3">
        <w:rPr>
          <w:i/>
          <w:iCs/>
        </w:rPr>
        <w:t>.</w:t>
      </w:r>
    </w:p>
    <w:sectPr w:rsidR="00A357C0" w:rsidSect="001E0D7F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A78" w:rsidRDefault="00740A78" w:rsidP="00803247">
      <w:pPr>
        <w:spacing w:after="0" w:line="240" w:lineRule="auto"/>
      </w:pPr>
      <w:r>
        <w:separator/>
      </w:r>
    </w:p>
  </w:endnote>
  <w:endnote w:type="continuationSeparator" w:id="1">
    <w:p w:rsidR="00740A78" w:rsidRDefault="00740A78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A78" w:rsidRDefault="00740A78" w:rsidP="00803247">
      <w:pPr>
        <w:spacing w:after="0" w:line="240" w:lineRule="auto"/>
      </w:pPr>
      <w:r>
        <w:separator/>
      </w:r>
    </w:p>
  </w:footnote>
  <w:footnote w:type="continuationSeparator" w:id="1">
    <w:p w:rsidR="00740A78" w:rsidRDefault="00740A78" w:rsidP="00803247">
      <w:pPr>
        <w:spacing w:after="0" w:line="240" w:lineRule="auto"/>
      </w:pPr>
      <w:r>
        <w:continuationSeparator/>
      </w:r>
    </w:p>
  </w:footnote>
  <w:footnote w:id="2">
    <w:p w:rsidR="007E5B98" w:rsidRPr="00425C2D" w:rsidRDefault="007E5B98" w:rsidP="00425C2D">
      <w:pPr>
        <w:pStyle w:val="Notedebasdepage"/>
        <w:ind w:firstLine="284"/>
        <w:jc w:val="both"/>
        <w:rPr>
          <w:sz w:val="22"/>
          <w:szCs w:val="22"/>
          <w:lang w:val="en-US"/>
        </w:rPr>
      </w:pPr>
      <w:r w:rsidRPr="00425C2D">
        <w:rPr>
          <w:rStyle w:val="Appelnotedebasdep"/>
          <w:sz w:val="22"/>
          <w:szCs w:val="22"/>
        </w:rPr>
        <w:footnoteRef/>
      </w:r>
      <w:r w:rsidRPr="00425C2D">
        <w:rPr>
          <w:sz w:val="22"/>
          <w:szCs w:val="22"/>
        </w:rPr>
        <w:t xml:space="preserve"> 3-4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Dans </w:t>
      </w:r>
      <w:r w:rsidRPr="00425C2D">
        <w:rPr>
          <w:iCs/>
          <w:sz w:val="22"/>
          <w:szCs w:val="22"/>
        </w:rPr>
        <w:t>l</w:t>
      </w:r>
      <w:r w:rsidR="00DF43A3" w:rsidRPr="00425C2D">
        <w:rPr>
          <w:iCs/>
          <w:sz w:val="22"/>
          <w:szCs w:val="22"/>
        </w:rPr>
        <w:t>’</w:t>
      </w:r>
      <w:r w:rsidRPr="00425C2D">
        <w:rPr>
          <w:i/>
          <w:iCs/>
          <w:sz w:val="22"/>
          <w:szCs w:val="22"/>
        </w:rPr>
        <w:t xml:space="preserve">Alexandréide </w:t>
      </w:r>
      <w:r w:rsidRPr="00425C2D">
        <w:rPr>
          <w:sz w:val="22"/>
          <w:szCs w:val="22"/>
        </w:rPr>
        <w:t xml:space="preserve">de Gautier </w:t>
      </w:r>
      <w:r w:rsidR="00C426FE" w:rsidRPr="00425C2D">
        <w:rPr>
          <w:smallCaps/>
          <w:sz w:val="22"/>
          <w:szCs w:val="22"/>
        </w:rPr>
        <w:t>de Châtillon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l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I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v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81 ss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</w:t>
      </w:r>
      <w:r w:rsidRPr="00425C2D">
        <w:rPr>
          <w:sz w:val="22"/>
          <w:szCs w:val="22"/>
          <w:lang w:val="en-US"/>
        </w:rPr>
        <w:t>Voir Notice</w:t>
      </w:r>
      <w:r w:rsidR="00DF43A3" w:rsidRPr="00425C2D">
        <w:rPr>
          <w:sz w:val="22"/>
          <w:szCs w:val="22"/>
          <w:lang w:val="en-US"/>
        </w:rPr>
        <w:t>.</w:t>
      </w:r>
      <w:r w:rsidRPr="00425C2D">
        <w:rPr>
          <w:sz w:val="22"/>
          <w:szCs w:val="22"/>
          <w:lang w:val="en-US"/>
        </w:rPr>
        <w:t xml:space="preserve"> Cf</w:t>
      </w:r>
      <w:r w:rsidR="00DF43A3" w:rsidRPr="00425C2D">
        <w:rPr>
          <w:sz w:val="22"/>
          <w:szCs w:val="22"/>
          <w:lang w:val="en-US"/>
        </w:rPr>
        <w:t>.</w:t>
      </w:r>
      <w:r w:rsidRPr="00425C2D">
        <w:rPr>
          <w:sz w:val="22"/>
          <w:szCs w:val="22"/>
          <w:lang w:val="en-US"/>
        </w:rPr>
        <w:t xml:space="preserve"> Edmond </w:t>
      </w:r>
      <w:r w:rsidRPr="00425C2D">
        <w:rPr>
          <w:smallCaps/>
          <w:sz w:val="22"/>
          <w:szCs w:val="22"/>
          <w:lang w:val="en-US"/>
        </w:rPr>
        <w:t>Faral</w:t>
      </w:r>
      <w:r w:rsidRPr="00425C2D">
        <w:rPr>
          <w:sz w:val="22"/>
          <w:szCs w:val="22"/>
          <w:lang w:val="en-US"/>
        </w:rPr>
        <w:t xml:space="preserve"> </w:t>
      </w:r>
      <w:r w:rsidR="00DF43A3" w:rsidRPr="00425C2D">
        <w:rPr>
          <w:iCs/>
          <w:sz w:val="22"/>
          <w:szCs w:val="22"/>
          <w:lang w:val="en-US"/>
        </w:rPr>
        <w:t>(</w:t>
      </w:r>
      <w:r w:rsidRPr="00425C2D">
        <w:rPr>
          <w:i/>
          <w:iCs/>
          <w:sz w:val="22"/>
          <w:szCs w:val="22"/>
          <w:lang w:val="en-US"/>
        </w:rPr>
        <w:t>Neophilologus</w:t>
      </w:r>
      <w:r w:rsidR="00425C2D" w:rsidRPr="00425C2D">
        <w:rPr>
          <w:iCs/>
          <w:sz w:val="22"/>
          <w:szCs w:val="22"/>
          <w:lang w:val="en-US"/>
        </w:rPr>
        <w:t>, t.</w:t>
      </w:r>
      <w:r w:rsidR="00DF43A3" w:rsidRPr="00425C2D">
        <w:rPr>
          <w:i/>
          <w:iCs/>
          <w:sz w:val="22"/>
          <w:szCs w:val="22"/>
          <w:lang w:val="en-US"/>
        </w:rPr>
        <w:t xml:space="preserve"> </w:t>
      </w:r>
      <w:r w:rsidRPr="00425C2D">
        <w:rPr>
          <w:sz w:val="22"/>
          <w:szCs w:val="22"/>
          <w:lang w:val="en-US"/>
        </w:rPr>
        <w:t>XXXI</w:t>
      </w:r>
      <w:r w:rsidR="00DF43A3" w:rsidRPr="00425C2D">
        <w:rPr>
          <w:sz w:val="22"/>
          <w:szCs w:val="22"/>
          <w:lang w:val="en-US"/>
        </w:rPr>
        <w:t xml:space="preserve">, </w:t>
      </w:r>
      <w:r w:rsidRPr="00425C2D">
        <w:rPr>
          <w:sz w:val="22"/>
          <w:szCs w:val="22"/>
          <w:lang w:val="en-US"/>
        </w:rPr>
        <w:t>1947</w:t>
      </w:r>
      <w:r w:rsidR="00DF43A3" w:rsidRPr="00425C2D">
        <w:rPr>
          <w:sz w:val="22"/>
          <w:szCs w:val="22"/>
          <w:lang w:val="en-US"/>
        </w:rPr>
        <w:t xml:space="preserve">, </w:t>
      </w:r>
      <w:r w:rsidRPr="00425C2D">
        <w:rPr>
          <w:sz w:val="22"/>
          <w:szCs w:val="22"/>
          <w:lang w:val="en-US"/>
        </w:rPr>
        <w:t>pp</w:t>
      </w:r>
      <w:r w:rsidR="00DF43A3" w:rsidRPr="00425C2D">
        <w:rPr>
          <w:sz w:val="22"/>
          <w:szCs w:val="22"/>
          <w:lang w:val="en-US"/>
        </w:rPr>
        <w:t>.</w:t>
      </w:r>
      <w:r w:rsidRPr="00425C2D">
        <w:rPr>
          <w:sz w:val="22"/>
          <w:szCs w:val="22"/>
          <w:lang w:val="en-US"/>
        </w:rPr>
        <w:t xml:space="preserve"> 100-103)</w:t>
      </w:r>
      <w:r w:rsidR="00DF43A3" w:rsidRPr="00425C2D">
        <w:rPr>
          <w:sz w:val="22"/>
          <w:szCs w:val="22"/>
          <w:lang w:val="en-US"/>
        </w:rPr>
        <w:t>.</w:t>
      </w:r>
    </w:p>
  </w:footnote>
  <w:footnote w:id="3">
    <w:p w:rsidR="00F24974" w:rsidRPr="00425C2D" w:rsidRDefault="00F24974" w:rsidP="00425C2D">
      <w:pPr>
        <w:pStyle w:val="Notedebasdepage"/>
        <w:ind w:firstLine="284"/>
        <w:jc w:val="both"/>
        <w:rPr>
          <w:sz w:val="22"/>
          <w:szCs w:val="22"/>
          <w:lang w:val="en-US"/>
        </w:rPr>
      </w:pPr>
      <w:r w:rsidRPr="00425C2D">
        <w:rPr>
          <w:rStyle w:val="Appelnotedebasdep"/>
          <w:sz w:val="22"/>
          <w:szCs w:val="22"/>
        </w:rPr>
        <w:footnoteRef/>
      </w:r>
      <w:r w:rsidRPr="00425C2D">
        <w:rPr>
          <w:sz w:val="22"/>
          <w:szCs w:val="22"/>
          <w:lang w:val="en-US"/>
        </w:rPr>
        <w:t xml:space="preserve"> 7-19</w:t>
      </w:r>
      <w:r w:rsidR="00DF43A3" w:rsidRPr="00425C2D">
        <w:rPr>
          <w:sz w:val="22"/>
          <w:szCs w:val="22"/>
          <w:lang w:val="en-US"/>
        </w:rPr>
        <w:t>.</w:t>
      </w:r>
      <w:r w:rsidRPr="00425C2D">
        <w:rPr>
          <w:sz w:val="22"/>
          <w:szCs w:val="22"/>
          <w:lang w:val="en-US"/>
        </w:rPr>
        <w:t xml:space="preserve"> Cf</w:t>
      </w:r>
      <w:r w:rsidR="00DF43A3" w:rsidRPr="00425C2D">
        <w:rPr>
          <w:sz w:val="22"/>
          <w:szCs w:val="22"/>
          <w:lang w:val="en-US"/>
        </w:rPr>
        <w:t>.</w:t>
      </w:r>
      <w:r w:rsidRPr="00425C2D">
        <w:rPr>
          <w:sz w:val="22"/>
          <w:szCs w:val="22"/>
          <w:lang w:val="en-US"/>
        </w:rPr>
        <w:t xml:space="preserve"> </w:t>
      </w:r>
      <w:r w:rsidRPr="00425C2D">
        <w:rPr>
          <w:i/>
          <w:iCs/>
          <w:sz w:val="22"/>
          <w:szCs w:val="22"/>
          <w:lang w:val="en-US"/>
        </w:rPr>
        <w:t>Alexandréide</w:t>
      </w:r>
      <w:r w:rsidR="00425C2D" w:rsidRPr="00425C2D">
        <w:rPr>
          <w:iCs/>
          <w:sz w:val="22"/>
          <w:szCs w:val="22"/>
          <w:lang w:val="en-US"/>
        </w:rPr>
        <w:t>,</w:t>
      </w:r>
      <w:r w:rsidR="00DF43A3" w:rsidRPr="00425C2D">
        <w:rPr>
          <w:i/>
          <w:iCs/>
          <w:sz w:val="22"/>
          <w:szCs w:val="22"/>
          <w:lang w:val="en-US"/>
        </w:rPr>
        <w:t xml:space="preserve"> </w:t>
      </w:r>
      <w:r w:rsidRPr="00425C2D">
        <w:rPr>
          <w:sz w:val="22"/>
          <w:szCs w:val="22"/>
          <w:lang w:val="en-US"/>
        </w:rPr>
        <w:t>I</w:t>
      </w:r>
      <w:r w:rsidR="00DF43A3" w:rsidRPr="00425C2D">
        <w:rPr>
          <w:sz w:val="22"/>
          <w:szCs w:val="22"/>
          <w:lang w:val="en-US"/>
        </w:rPr>
        <w:t xml:space="preserve">, </w:t>
      </w:r>
    </w:p>
    <w:p w:rsidR="00F24974" w:rsidRPr="00D3781E" w:rsidRDefault="00F24974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sz w:val="22"/>
          <w:szCs w:val="22"/>
          <w:lang w:val="en-US"/>
        </w:rPr>
        <w:tab/>
      </w:r>
      <w:r w:rsidRPr="00D3781E">
        <w:rPr>
          <w:sz w:val="22"/>
          <w:szCs w:val="22"/>
        </w:rPr>
        <w:t xml:space="preserve">85 </w:t>
      </w:r>
      <w:r w:rsidRPr="00D3781E">
        <w:rPr>
          <w:sz w:val="22"/>
          <w:szCs w:val="22"/>
        </w:rPr>
        <w:tab/>
        <w:t>Consult</w:t>
      </w:r>
      <w:r w:rsidR="00425C2D" w:rsidRPr="00D3781E">
        <w:rPr>
          <w:sz w:val="22"/>
          <w:szCs w:val="22"/>
        </w:rPr>
        <w:t>o</w:t>
      </w:r>
      <w:r w:rsidRPr="00D3781E">
        <w:rPr>
          <w:sz w:val="22"/>
          <w:szCs w:val="22"/>
        </w:rPr>
        <w:t>r procerum</w:t>
      </w:r>
      <w:r w:rsidR="00DF43A3" w:rsidRPr="00D3781E">
        <w:rPr>
          <w:sz w:val="22"/>
          <w:szCs w:val="22"/>
        </w:rPr>
        <w:t xml:space="preserve">, </w:t>
      </w:r>
      <w:r w:rsidRPr="00D3781E">
        <w:rPr>
          <w:sz w:val="22"/>
          <w:szCs w:val="22"/>
        </w:rPr>
        <w:t xml:space="preserve">servos contemne bilingues </w:t>
      </w:r>
    </w:p>
    <w:p w:rsidR="00F24974" w:rsidRPr="00425C2D" w:rsidRDefault="00F24974" w:rsidP="00425C2D">
      <w:pPr>
        <w:pStyle w:val="Notedebasdepage"/>
        <w:ind w:firstLine="284"/>
        <w:jc w:val="both"/>
        <w:rPr>
          <w:sz w:val="22"/>
          <w:szCs w:val="22"/>
        </w:rPr>
      </w:pPr>
      <w:r w:rsidRPr="00D3781E">
        <w:rPr>
          <w:sz w:val="22"/>
          <w:szCs w:val="22"/>
        </w:rPr>
        <w:tab/>
      </w:r>
      <w:r w:rsidRPr="00D3781E">
        <w:rPr>
          <w:sz w:val="22"/>
          <w:szCs w:val="22"/>
        </w:rPr>
        <w:tab/>
      </w:r>
      <w:r w:rsidRPr="00425C2D">
        <w:rPr>
          <w:sz w:val="22"/>
          <w:szCs w:val="22"/>
        </w:rPr>
        <w:t>Et nequam</w:t>
      </w:r>
      <w:r w:rsidR="00425C2D" w:rsidRPr="00425C2D">
        <w:rPr>
          <w:sz w:val="22"/>
          <w:szCs w:val="22"/>
        </w:rPr>
        <w:t> ;</w:t>
      </w:r>
      <w:r w:rsidR="00DF43A3" w:rsidRPr="00425C2D">
        <w:rPr>
          <w:sz w:val="22"/>
          <w:szCs w:val="22"/>
        </w:rPr>
        <w:t xml:space="preserve"> </w:t>
      </w:r>
      <w:r w:rsidRPr="00425C2D">
        <w:rPr>
          <w:sz w:val="22"/>
          <w:szCs w:val="22"/>
        </w:rPr>
        <w:t xml:space="preserve">nec quos humiles Natura jacere </w:t>
      </w:r>
    </w:p>
    <w:p w:rsidR="00F24974" w:rsidRPr="00425C2D" w:rsidRDefault="00F24974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  <w:t>Praecipit exalta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Nam qui pluvialibus undis </w:t>
      </w:r>
    </w:p>
    <w:p w:rsidR="00F24974" w:rsidRPr="00425C2D" w:rsidRDefault="00F24974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  <w:t>Intumuit torrens fluit acrior amne perenni</w:t>
      </w:r>
      <w:r w:rsidR="00425C2D" w:rsidRPr="00425C2D">
        <w:rPr>
          <w:sz w:val="22"/>
          <w:szCs w:val="22"/>
        </w:rPr>
        <w:t> :</w:t>
      </w:r>
    </w:p>
    <w:p w:rsidR="00F24974" w:rsidRPr="00425C2D" w:rsidRDefault="00F24974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  <w:t>Sic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partis opibus et honoris culmine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servus</w:t>
      </w:r>
    </w:p>
    <w:p w:rsidR="001E0D7F" w:rsidRPr="00425C2D" w:rsidRDefault="00F24974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sz w:val="22"/>
          <w:szCs w:val="22"/>
        </w:rPr>
        <w:tab/>
        <w:t xml:space="preserve">90 </w:t>
      </w:r>
      <w:r w:rsidRPr="00425C2D">
        <w:rPr>
          <w:sz w:val="22"/>
          <w:szCs w:val="22"/>
        </w:rPr>
        <w:tab/>
        <w:t>In dominum surgens truculentior aspide surda</w:t>
      </w:r>
    </w:p>
    <w:p w:rsidR="00F24974" w:rsidRPr="00425C2D" w:rsidRDefault="00F24974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  <w:t>Obturat precibus aures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mansuescere nescit</w:t>
      </w:r>
      <w:r w:rsidR="00DF43A3" w:rsidRPr="00425C2D">
        <w:rPr>
          <w:sz w:val="22"/>
          <w:szCs w:val="22"/>
        </w:rPr>
        <w:t>.</w:t>
      </w:r>
    </w:p>
    <w:p w:rsidR="00F24974" w:rsidRPr="00425C2D" w:rsidRDefault="00F24974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sz w:val="22"/>
          <w:szCs w:val="22"/>
        </w:rPr>
        <w:t>L</w:t>
      </w:r>
      <w:r w:rsidR="00DF43A3" w:rsidRPr="00425C2D">
        <w:rPr>
          <w:sz w:val="22"/>
          <w:szCs w:val="22"/>
        </w:rPr>
        <w:t>’</w:t>
      </w:r>
      <w:r w:rsidRPr="00425C2D">
        <w:rPr>
          <w:sz w:val="22"/>
          <w:szCs w:val="22"/>
        </w:rPr>
        <w:t xml:space="preserve">idée vient de </w:t>
      </w:r>
      <w:r w:rsidRPr="00425C2D">
        <w:rPr>
          <w:smallCaps/>
          <w:sz w:val="22"/>
          <w:szCs w:val="22"/>
        </w:rPr>
        <w:t>Claudien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i/>
          <w:iCs/>
          <w:sz w:val="22"/>
          <w:szCs w:val="22"/>
        </w:rPr>
        <w:t>In Eutr</w:t>
      </w:r>
      <w:r w:rsidR="00DF43A3" w:rsidRPr="00425C2D">
        <w:rPr>
          <w:i/>
          <w:iCs/>
          <w:sz w:val="22"/>
          <w:szCs w:val="22"/>
        </w:rPr>
        <w:t>.</w:t>
      </w:r>
      <w:r w:rsidR="00425C2D" w:rsidRPr="00425C2D">
        <w:rPr>
          <w:iCs/>
          <w:sz w:val="22"/>
          <w:szCs w:val="22"/>
        </w:rPr>
        <w:t>,</w:t>
      </w:r>
      <w:r w:rsidR="00DF43A3" w:rsidRPr="00425C2D">
        <w:rPr>
          <w:i/>
          <w:iCs/>
          <w:sz w:val="22"/>
          <w:szCs w:val="22"/>
        </w:rPr>
        <w:t xml:space="preserve"> </w:t>
      </w:r>
      <w:r w:rsidRPr="00425C2D">
        <w:rPr>
          <w:iCs/>
          <w:sz w:val="22"/>
          <w:szCs w:val="22"/>
        </w:rPr>
        <w:t>I</w:t>
      </w:r>
      <w:r w:rsidR="00DF43A3" w:rsidRPr="00425C2D">
        <w:rPr>
          <w:iCs/>
          <w:sz w:val="22"/>
          <w:szCs w:val="22"/>
        </w:rPr>
        <w:t xml:space="preserve">, </w:t>
      </w:r>
      <w:r w:rsidRPr="00425C2D">
        <w:rPr>
          <w:sz w:val="22"/>
          <w:szCs w:val="22"/>
        </w:rPr>
        <w:t xml:space="preserve">181 (« Asperius nihil est humili cum surgit in </w:t>
      </w:r>
      <w:r w:rsidR="00425C2D" w:rsidRPr="00425C2D">
        <w:rPr>
          <w:sz w:val="22"/>
          <w:szCs w:val="22"/>
        </w:rPr>
        <w:t>altum</w:t>
      </w:r>
      <w:r w:rsidRPr="00425C2D">
        <w:rPr>
          <w:sz w:val="22"/>
          <w:szCs w:val="22"/>
        </w:rPr>
        <w:t xml:space="preserve"> »)</w:t>
      </w:r>
      <w:r w:rsidR="00425C2D" w:rsidRPr="00425C2D">
        <w:rPr>
          <w:sz w:val="22"/>
          <w:szCs w:val="22"/>
        </w:rPr>
        <w:t> :</w:t>
      </w:r>
      <w:r w:rsidRPr="00425C2D">
        <w:rPr>
          <w:sz w:val="22"/>
          <w:szCs w:val="22"/>
        </w:rPr>
        <w:t xml:space="preserve"> texte cité par plusieurs auteurs (Walter </w:t>
      </w:r>
      <w:r w:rsidR="00C426FE" w:rsidRPr="00425C2D">
        <w:rPr>
          <w:smallCaps/>
          <w:sz w:val="22"/>
          <w:szCs w:val="22"/>
        </w:rPr>
        <w:t>Map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i/>
          <w:iCs/>
          <w:sz w:val="22"/>
          <w:szCs w:val="22"/>
        </w:rPr>
        <w:t>De nugis surialium</w:t>
      </w:r>
      <w:r w:rsidR="00425C2D" w:rsidRPr="00425C2D">
        <w:rPr>
          <w:iCs/>
          <w:sz w:val="22"/>
          <w:szCs w:val="22"/>
        </w:rPr>
        <w:t>,</w:t>
      </w:r>
      <w:r w:rsidR="00DF43A3" w:rsidRPr="00425C2D">
        <w:rPr>
          <w:i/>
          <w:iCs/>
          <w:sz w:val="22"/>
          <w:szCs w:val="22"/>
        </w:rPr>
        <w:t xml:space="preserve"> </w:t>
      </w:r>
      <w:r w:rsidRPr="00425C2D">
        <w:rPr>
          <w:sz w:val="22"/>
          <w:szCs w:val="22"/>
        </w:rPr>
        <w:t>cap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X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édit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James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p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7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etc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>)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Sur le même thème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 xml:space="preserve">voir Robert </w:t>
      </w:r>
      <w:r w:rsidRPr="00425C2D">
        <w:rPr>
          <w:smallCaps/>
          <w:sz w:val="22"/>
          <w:szCs w:val="22"/>
        </w:rPr>
        <w:t>de Blois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i/>
          <w:iCs/>
          <w:sz w:val="22"/>
          <w:szCs w:val="22"/>
        </w:rPr>
        <w:t>Ensei</w:t>
      </w:r>
      <w:r w:rsidRPr="00425C2D">
        <w:rPr>
          <w:i/>
          <w:iCs/>
          <w:sz w:val="22"/>
          <w:szCs w:val="22"/>
        </w:rPr>
        <w:softHyphen/>
        <w:t>gnement des princes</w:t>
      </w:r>
      <w:r w:rsidR="00425C2D" w:rsidRPr="00425C2D">
        <w:rPr>
          <w:iCs/>
          <w:sz w:val="22"/>
          <w:szCs w:val="22"/>
        </w:rPr>
        <w:t>,</w:t>
      </w:r>
      <w:r w:rsidR="00DF43A3" w:rsidRPr="00425C2D">
        <w:rPr>
          <w:i/>
          <w:iCs/>
          <w:sz w:val="22"/>
          <w:szCs w:val="22"/>
        </w:rPr>
        <w:t xml:space="preserve"> </w:t>
      </w:r>
      <w:r w:rsidRPr="00425C2D">
        <w:rPr>
          <w:iCs/>
          <w:sz w:val="22"/>
          <w:szCs w:val="22"/>
        </w:rPr>
        <w:t>v</w:t>
      </w:r>
      <w:r w:rsidR="00DF43A3" w:rsidRPr="00425C2D">
        <w:rPr>
          <w:iCs/>
          <w:sz w:val="22"/>
          <w:szCs w:val="22"/>
        </w:rPr>
        <w:t>.</w:t>
      </w:r>
      <w:r w:rsidRPr="00425C2D">
        <w:rPr>
          <w:i/>
          <w:iCs/>
          <w:sz w:val="22"/>
          <w:szCs w:val="22"/>
        </w:rPr>
        <w:t xml:space="preserve"> </w:t>
      </w:r>
      <w:r w:rsidRPr="00425C2D">
        <w:rPr>
          <w:sz w:val="22"/>
          <w:szCs w:val="22"/>
        </w:rPr>
        <w:t>1137-1262</w:t>
      </w:r>
      <w:r w:rsidR="00DF43A3" w:rsidRPr="00425C2D">
        <w:rPr>
          <w:sz w:val="22"/>
          <w:szCs w:val="22"/>
        </w:rPr>
        <w:t>.</w:t>
      </w:r>
    </w:p>
  </w:footnote>
  <w:footnote w:id="4">
    <w:p w:rsidR="00F24974" w:rsidRPr="00425C2D" w:rsidRDefault="00F24974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rStyle w:val="Appelnotedebasdep"/>
          <w:sz w:val="22"/>
          <w:szCs w:val="22"/>
        </w:rPr>
        <w:footnoteRef/>
      </w:r>
      <w:r w:rsidRPr="00425C2D">
        <w:rPr>
          <w:sz w:val="22"/>
          <w:szCs w:val="22"/>
        </w:rPr>
        <w:t xml:space="preserve"> Le sens adversatif de </w:t>
      </w:r>
      <w:r w:rsidRPr="00425C2D">
        <w:rPr>
          <w:i/>
          <w:iCs/>
          <w:sz w:val="22"/>
          <w:szCs w:val="22"/>
        </w:rPr>
        <w:t xml:space="preserve">Si </w:t>
      </w:r>
      <w:r w:rsidRPr="00425C2D">
        <w:rPr>
          <w:sz w:val="22"/>
          <w:szCs w:val="22"/>
        </w:rPr>
        <w:t xml:space="preserve">est garanti par le </w:t>
      </w:r>
      <w:r w:rsidRPr="00425C2D">
        <w:rPr>
          <w:i/>
          <w:iCs/>
          <w:sz w:val="22"/>
          <w:szCs w:val="22"/>
        </w:rPr>
        <w:t xml:space="preserve">tamen </w:t>
      </w:r>
      <w:r w:rsidRPr="00425C2D">
        <w:rPr>
          <w:sz w:val="22"/>
          <w:szCs w:val="22"/>
        </w:rPr>
        <w:t>du latin (v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92)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</w:t>
      </w:r>
    </w:p>
  </w:footnote>
  <w:footnote w:id="5">
    <w:p w:rsidR="00425C2D" w:rsidRPr="00425C2D" w:rsidRDefault="00425C2D" w:rsidP="00425C2D">
      <w:pPr>
        <w:pStyle w:val="Notedebasdepage"/>
        <w:ind w:firstLine="284"/>
        <w:rPr>
          <w:i/>
          <w:iCs/>
          <w:sz w:val="22"/>
          <w:szCs w:val="22"/>
        </w:rPr>
      </w:pPr>
      <w:r w:rsidRPr="00425C2D">
        <w:rPr>
          <w:rStyle w:val="Appelnotedebasdep"/>
          <w:sz w:val="22"/>
          <w:szCs w:val="22"/>
        </w:rPr>
        <w:footnoteRef/>
      </w:r>
      <w:r w:rsidRPr="00425C2D">
        <w:rPr>
          <w:sz w:val="22"/>
          <w:szCs w:val="22"/>
        </w:rPr>
        <w:t xml:space="preserve"> 20-26 et 32-43. Cf. </w:t>
      </w:r>
      <w:r w:rsidRPr="00425C2D">
        <w:rPr>
          <w:i/>
          <w:iCs/>
          <w:sz w:val="22"/>
          <w:szCs w:val="22"/>
        </w:rPr>
        <w:t>Alexandréide</w:t>
      </w:r>
      <w:r w:rsidRPr="00425C2D">
        <w:rPr>
          <w:iCs/>
          <w:sz w:val="22"/>
          <w:szCs w:val="22"/>
        </w:rPr>
        <w:t>,</w:t>
      </w:r>
      <w:r w:rsidRPr="00425C2D">
        <w:rPr>
          <w:i/>
          <w:iCs/>
          <w:sz w:val="22"/>
          <w:szCs w:val="22"/>
        </w:rPr>
        <w:t xml:space="preserve"> </w:t>
      </w:r>
      <w:r w:rsidRPr="00402915">
        <w:rPr>
          <w:iCs/>
          <w:sz w:val="22"/>
          <w:szCs w:val="22"/>
        </w:rPr>
        <w:t>I</w:t>
      </w:r>
      <w:r w:rsidRPr="00425C2D">
        <w:rPr>
          <w:iCs/>
          <w:sz w:val="22"/>
          <w:szCs w:val="22"/>
        </w:rPr>
        <w:t>,</w:t>
      </w:r>
      <w:r w:rsidRPr="00425C2D">
        <w:rPr>
          <w:i/>
          <w:iCs/>
          <w:sz w:val="22"/>
          <w:szCs w:val="22"/>
        </w:rPr>
        <w:t xml:space="preserve"> </w:t>
      </w:r>
    </w:p>
    <w:p w:rsidR="00425C2D" w:rsidRPr="00425C2D" w:rsidRDefault="00425C2D" w:rsidP="00425C2D">
      <w:pPr>
        <w:pStyle w:val="Notedebasdepage"/>
        <w:ind w:firstLine="284"/>
        <w:rPr>
          <w:sz w:val="22"/>
          <w:szCs w:val="22"/>
        </w:rPr>
      </w:pPr>
      <w:r w:rsidRPr="00425C2D">
        <w:rPr>
          <w:sz w:val="22"/>
          <w:szCs w:val="22"/>
        </w:rPr>
        <w:tab/>
        <w:t xml:space="preserve">92 </w:t>
      </w:r>
      <w:r w:rsidRPr="00425C2D">
        <w:rPr>
          <w:sz w:val="22"/>
          <w:szCs w:val="22"/>
        </w:rPr>
        <w:tab/>
        <w:t>Non tamen id prohibet rations calculus ut non</w:t>
      </w:r>
    </w:p>
    <w:p w:rsidR="00425C2D" w:rsidRPr="00425C2D" w:rsidRDefault="00425C2D" w:rsidP="00425C2D">
      <w:pPr>
        <w:pStyle w:val="Notedebasdepage"/>
        <w:ind w:firstLine="284"/>
        <w:rPr>
          <w:sz w:val="22"/>
          <w:szCs w:val="22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  <w:t xml:space="preserve">Exaltare velis, si quos insignit honestas, </w:t>
      </w:r>
    </w:p>
    <w:p w:rsidR="00425C2D" w:rsidRPr="00425C2D" w:rsidRDefault="00425C2D" w:rsidP="00425C2D">
      <w:pPr>
        <w:pStyle w:val="Notedebasdepage"/>
        <w:ind w:firstLine="284"/>
        <w:rPr>
          <w:sz w:val="22"/>
          <w:szCs w:val="22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  <w:t>Quos morum sublimat apex, licet ampla facultas</w:t>
      </w:r>
    </w:p>
    <w:p w:rsidR="00425C2D" w:rsidRPr="00425C2D" w:rsidRDefault="00425C2D" w:rsidP="00425C2D">
      <w:pPr>
        <w:pStyle w:val="Notedebasdepage"/>
        <w:ind w:firstLine="284"/>
        <w:rPr>
          <w:sz w:val="22"/>
          <w:szCs w:val="22"/>
        </w:rPr>
      </w:pPr>
      <w:r w:rsidRPr="00425C2D">
        <w:rPr>
          <w:sz w:val="22"/>
          <w:szCs w:val="22"/>
        </w:rPr>
        <w:tab/>
        <w:t xml:space="preserve">95 </w:t>
      </w:r>
      <w:r w:rsidRPr="00425C2D">
        <w:rPr>
          <w:sz w:val="22"/>
          <w:szCs w:val="22"/>
        </w:rPr>
        <w:tab/>
        <w:t>Et patriae desit et gloria sanguinis alti.</w:t>
      </w:r>
    </w:p>
    <w:p w:rsidR="00425C2D" w:rsidRPr="00425C2D" w:rsidRDefault="00425C2D" w:rsidP="00425C2D">
      <w:pPr>
        <w:pStyle w:val="Notedebasdepage"/>
        <w:ind w:firstLine="284"/>
        <w:rPr>
          <w:sz w:val="22"/>
          <w:szCs w:val="22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  <w:t xml:space="preserve">Nam, si vera loquar, auferre pecunia mores, </w:t>
      </w:r>
    </w:p>
    <w:p w:rsidR="00425C2D" w:rsidRPr="00425C2D" w:rsidRDefault="00425C2D" w:rsidP="00425C2D">
      <w:pPr>
        <w:pStyle w:val="Notedebasdepage"/>
        <w:ind w:firstLine="284"/>
        <w:rPr>
          <w:sz w:val="22"/>
          <w:szCs w:val="22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  <w:t xml:space="preserve">Non afferre solet ; etenim inter cetera noctis </w:t>
      </w:r>
    </w:p>
    <w:p w:rsidR="00425C2D" w:rsidRPr="00425C2D" w:rsidRDefault="00425C2D" w:rsidP="00425C2D">
      <w:pPr>
        <w:pStyle w:val="Notedebasdepage"/>
        <w:ind w:firstLine="284"/>
        <w:rPr>
          <w:sz w:val="22"/>
          <w:szCs w:val="22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  <w:t>Monstriparae nihil est corruptius isto.</w:t>
      </w:r>
    </w:p>
    <w:p w:rsidR="00425C2D" w:rsidRPr="00425C2D" w:rsidRDefault="00425C2D" w:rsidP="00425C2D">
      <w:pPr>
        <w:pStyle w:val="Notedebasdepage"/>
        <w:ind w:firstLine="284"/>
        <w:rPr>
          <w:sz w:val="22"/>
          <w:szCs w:val="22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  <w:t xml:space="preserve">Quem vero morum, rerum non copia ditat, </w:t>
      </w:r>
    </w:p>
    <w:p w:rsidR="00425C2D" w:rsidRPr="00425C2D" w:rsidRDefault="00425C2D" w:rsidP="00425C2D">
      <w:pPr>
        <w:pStyle w:val="Notedebasdepage"/>
        <w:ind w:firstLine="284"/>
        <w:rPr>
          <w:sz w:val="22"/>
          <w:szCs w:val="22"/>
        </w:rPr>
      </w:pPr>
      <w:r w:rsidRPr="00425C2D">
        <w:rPr>
          <w:sz w:val="22"/>
          <w:szCs w:val="22"/>
        </w:rPr>
        <w:tab/>
        <w:t xml:space="preserve">100 </w:t>
      </w:r>
      <w:r w:rsidRPr="00425C2D">
        <w:rPr>
          <w:sz w:val="22"/>
          <w:szCs w:val="22"/>
        </w:rPr>
        <w:tab/>
        <w:t xml:space="preserve">Quem virtus extollit, habet quod praeferat auro, </w:t>
      </w:r>
    </w:p>
    <w:p w:rsidR="00425C2D" w:rsidRPr="00425C2D" w:rsidRDefault="00425C2D" w:rsidP="00425C2D">
      <w:pPr>
        <w:pStyle w:val="Notedebasdepage"/>
        <w:ind w:firstLine="284"/>
        <w:rPr>
          <w:sz w:val="22"/>
          <w:szCs w:val="22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  <w:t>Qui patriae vitium redimat, quod conferat illi</w:t>
      </w:r>
    </w:p>
    <w:p w:rsidR="00425C2D" w:rsidRPr="00425C2D" w:rsidRDefault="00425C2D" w:rsidP="00425C2D">
      <w:pPr>
        <w:pStyle w:val="Notedebasdepage"/>
        <w:ind w:firstLine="284"/>
        <w:rPr>
          <w:sz w:val="22"/>
          <w:szCs w:val="22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  <w:t>Et gen</w:t>
      </w:r>
      <w:r w:rsidR="00402915">
        <w:rPr>
          <w:sz w:val="22"/>
          <w:szCs w:val="22"/>
        </w:rPr>
        <w:t>u</w:t>
      </w:r>
      <w:r w:rsidRPr="00425C2D">
        <w:rPr>
          <w:sz w:val="22"/>
          <w:szCs w:val="22"/>
        </w:rPr>
        <w:t xml:space="preserve">s et formam. Virtus non quaeritur extra : </w:t>
      </w:r>
    </w:p>
    <w:p w:rsidR="00425C2D" w:rsidRPr="00425C2D" w:rsidRDefault="00425C2D" w:rsidP="00425C2D">
      <w:pPr>
        <w:pStyle w:val="Notedebasdepage"/>
        <w:ind w:firstLine="284"/>
        <w:rPr>
          <w:sz w:val="22"/>
          <w:szCs w:val="22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  <w:t>Non eget externis qui moribus intus abundat.</w:t>
      </w:r>
    </w:p>
    <w:p w:rsidR="00425C2D" w:rsidRPr="00425C2D" w:rsidRDefault="00425C2D" w:rsidP="00425C2D">
      <w:pPr>
        <w:pStyle w:val="Notedebasdepage"/>
        <w:ind w:firstLine="284"/>
        <w:rPr>
          <w:sz w:val="22"/>
          <w:szCs w:val="22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  <w:t xml:space="preserve">Nobilitas sola est </w:t>
      </w:r>
      <w:r w:rsidR="00D95DB0">
        <w:rPr>
          <w:sz w:val="22"/>
          <w:szCs w:val="22"/>
        </w:rPr>
        <w:t>animum</w:t>
      </w:r>
      <w:r w:rsidRPr="00425C2D">
        <w:rPr>
          <w:sz w:val="22"/>
          <w:szCs w:val="22"/>
        </w:rPr>
        <w:t xml:space="preserve"> quae moribus ornat.</w:t>
      </w:r>
    </w:p>
    <w:p w:rsidR="00425C2D" w:rsidRPr="00425C2D" w:rsidRDefault="00425C2D" w:rsidP="00425C2D">
      <w:pPr>
        <w:pStyle w:val="Notedebasdepage"/>
        <w:ind w:firstLine="284"/>
        <w:rPr>
          <w:sz w:val="22"/>
          <w:szCs w:val="22"/>
        </w:rPr>
      </w:pPr>
      <w:r w:rsidRPr="00425C2D">
        <w:rPr>
          <w:sz w:val="22"/>
          <w:szCs w:val="22"/>
        </w:rPr>
        <w:t xml:space="preserve">Le thème que la noblesse n’est pas affaire de naissance, venu de Salluste </w:t>
      </w:r>
      <w:r w:rsidRPr="00425C2D">
        <w:rPr>
          <w:iCs/>
          <w:sz w:val="22"/>
          <w:szCs w:val="22"/>
        </w:rPr>
        <w:t>(</w:t>
      </w:r>
      <w:r w:rsidRPr="00425C2D">
        <w:rPr>
          <w:i/>
          <w:iCs/>
          <w:sz w:val="22"/>
          <w:szCs w:val="22"/>
        </w:rPr>
        <w:t>Jugur</w:t>
      </w:r>
      <w:r w:rsidRPr="00425C2D">
        <w:rPr>
          <w:i/>
          <w:iCs/>
          <w:sz w:val="22"/>
          <w:szCs w:val="22"/>
        </w:rPr>
        <w:softHyphen/>
        <w:t>tha</w:t>
      </w:r>
      <w:r w:rsidRPr="00425C2D">
        <w:rPr>
          <w:iCs/>
          <w:sz w:val="22"/>
          <w:szCs w:val="22"/>
        </w:rPr>
        <w:t>,</w:t>
      </w:r>
      <w:r w:rsidRPr="00425C2D">
        <w:rPr>
          <w:i/>
          <w:iCs/>
          <w:sz w:val="22"/>
          <w:szCs w:val="22"/>
        </w:rPr>
        <w:t xml:space="preserve"> </w:t>
      </w:r>
      <w:r w:rsidRPr="00425C2D">
        <w:rPr>
          <w:sz w:val="22"/>
          <w:szCs w:val="22"/>
        </w:rPr>
        <w:t xml:space="preserve">discours de Marius) et de Juvénal (satire VIII) a été repris d’après eux dans le </w:t>
      </w:r>
      <w:r w:rsidRPr="00425C2D">
        <w:rPr>
          <w:i/>
          <w:iCs/>
          <w:sz w:val="22"/>
          <w:szCs w:val="22"/>
        </w:rPr>
        <w:t>Moralium dogma philosophorum</w:t>
      </w:r>
      <w:r w:rsidRPr="00425C2D">
        <w:rPr>
          <w:iCs/>
          <w:sz w:val="22"/>
          <w:szCs w:val="22"/>
        </w:rPr>
        <w:t xml:space="preserve">, III, </w:t>
      </w:r>
      <w:r w:rsidRPr="00425C2D">
        <w:rPr>
          <w:sz w:val="22"/>
          <w:szCs w:val="22"/>
        </w:rPr>
        <w:t xml:space="preserve">B (Édit J. Holmberg, pp. 54-55). Il a été largement orchestré par Jean de Meung, </w:t>
      </w:r>
      <w:r w:rsidRPr="00425C2D">
        <w:rPr>
          <w:i/>
          <w:iCs/>
          <w:sz w:val="22"/>
          <w:szCs w:val="22"/>
        </w:rPr>
        <w:t>Rose</w:t>
      </w:r>
      <w:r w:rsidRPr="00425C2D">
        <w:rPr>
          <w:iCs/>
          <w:sz w:val="22"/>
          <w:szCs w:val="22"/>
        </w:rPr>
        <w:t>,</w:t>
      </w:r>
      <w:r w:rsidRPr="00425C2D">
        <w:rPr>
          <w:i/>
          <w:iCs/>
          <w:sz w:val="22"/>
          <w:szCs w:val="22"/>
        </w:rPr>
        <w:t xml:space="preserve"> </w:t>
      </w:r>
      <w:r w:rsidRPr="00425C2D">
        <w:rPr>
          <w:sz w:val="22"/>
          <w:szCs w:val="22"/>
        </w:rPr>
        <w:t xml:space="preserve">v. 18589-896 (voir la série des textes réunis à ce propos par E. Langlois, notes aux vers 18595-600, 18607 ss., 18609-12, 18615-16). Il apparaît en de nombreux proverbes (Werner, aux incipit </w:t>
      </w:r>
      <w:r w:rsidRPr="00425C2D">
        <w:rPr>
          <w:i/>
          <w:iCs/>
          <w:sz w:val="22"/>
          <w:szCs w:val="22"/>
        </w:rPr>
        <w:t xml:space="preserve">nobilis </w:t>
      </w:r>
      <w:r w:rsidRPr="00425C2D">
        <w:rPr>
          <w:sz w:val="22"/>
          <w:szCs w:val="22"/>
        </w:rPr>
        <w:t xml:space="preserve">et </w:t>
      </w:r>
      <w:r w:rsidRPr="00425C2D">
        <w:rPr>
          <w:i/>
          <w:iCs/>
          <w:sz w:val="22"/>
          <w:szCs w:val="22"/>
        </w:rPr>
        <w:t>nobilitas</w:t>
      </w:r>
      <w:r w:rsidRPr="00425C2D">
        <w:rPr>
          <w:iCs/>
          <w:sz w:val="22"/>
          <w:szCs w:val="22"/>
        </w:rPr>
        <w:t>)</w:t>
      </w:r>
      <w:r w:rsidRPr="00425C2D">
        <w:rPr>
          <w:i/>
          <w:iCs/>
          <w:sz w:val="22"/>
          <w:szCs w:val="22"/>
        </w:rPr>
        <w:t xml:space="preserve">. </w:t>
      </w:r>
      <w:r w:rsidRPr="00425C2D">
        <w:rPr>
          <w:sz w:val="22"/>
          <w:szCs w:val="22"/>
        </w:rPr>
        <w:t>Une liste d’autres textes a été donnée pour les XIV</w:t>
      </w:r>
      <w:r w:rsidRPr="00425C2D">
        <w:rPr>
          <w:sz w:val="22"/>
          <w:szCs w:val="22"/>
          <w:vertAlign w:val="superscript"/>
        </w:rPr>
        <w:t>e</w:t>
      </w:r>
      <w:r w:rsidRPr="00425C2D">
        <w:rPr>
          <w:sz w:val="22"/>
          <w:szCs w:val="22"/>
        </w:rPr>
        <w:t xml:space="preserve"> et XV</w:t>
      </w:r>
      <w:r w:rsidRPr="00425C2D">
        <w:rPr>
          <w:sz w:val="22"/>
          <w:szCs w:val="22"/>
          <w:vertAlign w:val="superscript"/>
        </w:rPr>
        <w:t>e</w:t>
      </w:r>
      <w:r w:rsidRPr="00425C2D">
        <w:rPr>
          <w:sz w:val="22"/>
          <w:szCs w:val="22"/>
        </w:rPr>
        <w:t xml:space="preserve"> siècles par A. Långfors, </w:t>
      </w:r>
      <w:r w:rsidRPr="00425C2D">
        <w:rPr>
          <w:i/>
          <w:iCs/>
          <w:sz w:val="22"/>
          <w:szCs w:val="22"/>
        </w:rPr>
        <w:t>Fauvel</w:t>
      </w:r>
      <w:r w:rsidRPr="00425C2D">
        <w:rPr>
          <w:iCs/>
          <w:sz w:val="22"/>
          <w:szCs w:val="22"/>
        </w:rPr>
        <w:t>,</w:t>
      </w:r>
      <w:r w:rsidRPr="00425C2D">
        <w:rPr>
          <w:i/>
          <w:iCs/>
          <w:sz w:val="22"/>
          <w:szCs w:val="22"/>
        </w:rPr>
        <w:t xml:space="preserve"> </w:t>
      </w:r>
      <w:r w:rsidRPr="00425C2D">
        <w:rPr>
          <w:sz w:val="22"/>
          <w:szCs w:val="22"/>
        </w:rPr>
        <w:t>note aux vers 1089 ss.</w:t>
      </w:r>
    </w:p>
  </w:footnote>
  <w:footnote w:id="6">
    <w:p w:rsidR="00C426FE" w:rsidRPr="00425C2D" w:rsidRDefault="00C426FE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rStyle w:val="Appelnotedebasdep"/>
          <w:sz w:val="22"/>
          <w:szCs w:val="22"/>
        </w:rPr>
        <w:footnoteRef/>
      </w:r>
      <w:r w:rsidRPr="00425C2D">
        <w:rPr>
          <w:sz w:val="22"/>
          <w:szCs w:val="22"/>
        </w:rPr>
        <w:t xml:space="preserve"> 27-31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Nous ignorons l</w:t>
      </w:r>
      <w:r w:rsidR="00DF43A3" w:rsidRPr="00425C2D">
        <w:rPr>
          <w:sz w:val="22"/>
          <w:szCs w:val="22"/>
        </w:rPr>
        <w:t>’</w:t>
      </w:r>
      <w:r w:rsidRPr="00425C2D">
        <w:rPr>
          <w:sz w:val="22"/>
          <w:szCs w:val="22"/>
        </w:rPr>
        <w:t>objet de</w:t>
      </w:r>
      <w:r w:rsidR="00DF43A3" w:rsidRPr="00425C2D">
        <w:rPr>
          <w:sz w:val="22"/>
          <w:szCs w:val="22"/>
        </w:rPr>
        <w:t xml:space="preserve"> </w:t>
      </w:r>
      <w:r w:rsidRPr="00425C2D">
        <w:rPr>
          <w:sz w:val="22"/>
          <w:szCs w:val="22"/>
        </w:rPr>
        <w:t>cette allusion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dont le sens n</w:t>
      </w:r>
      <w:r w:rsidR="00DF43A3" w:rsidRPr="00425C2D">
        <w:rPr>
          <w:sz w:val="22"/>
          <w:szCs w:val="22"/>
        </w:rPr>
        <w:t>’</w:t>
      </w:r>
      <w:r w:rsidRPr="00425C2D">
        <w:rPr>
          <w:sz w:val="22"/>
          <w:szCs w:val="22"/>
        </w:rPr>
        <w:t>est d</w:t>
      </w:r>
      <w:r w:rsidR="00DF43A3" w:rsidRPr="00425C2D">
        <w:rPr>
          <w:sz w:val="22"/>
          <w:szCs w:val="22"/>
        </w:rPr>
        <w:t>’</w:t>
      </w:r>
      <w:r w:rsidRPr="00425C2D">
        <w:rPr>
          <w:sz w:val="22"/>
          <w:szCs w:val="22"/>
        </w:rPr>
        <w:t>ailleurs pas clair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à cause du v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31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laudatif de façon inattendue</w:t>
      </w:r>
      <w:r w:rsidR="00DF43A3" w:rsidRPr="00425C2D">
        <w:rPr>
          <w:sz w:val="22"/>
          <w:szCs w:val="22"/>
        </w:rPr>
        <w:t>.</w:t>
      </w:r>
    </w:p>
  </w:footnote>
  <w:footnote w:id="7">
    <w:p w:rsidR="00F24974" w:rsidRPr="00425C2D" w:rsidRDefault="00F24974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rStyle w:val="Appelnotedebasdep"/>
          <w:sz w:val="22"/>
          <w:szCs w:val="22"/>
        </w:rPr>
        <w:footnoteRef/>
      </w:r>
      <w:r w:rsidRPr="00425C2D">
        <w:rPr>
          <w:sz w:val="22"/>
          <w:szCs w:val="22"/>
        </w:rPr>
        <w:t xml:space="preserve"> Allusion probable à quelque conte</w:t>
      </w:r>
      <w:r w:rsidR="00DF43A3" w:rsidRPr="00425C2D">
        <w:rPr>
          <w:sz w:val="22"/>
          <w:szCs w:val="22"/>
        </w:rPr>
        <w:t>.</w:t>
      </w:r>
    </w:p>
  </w:footnote>
  <w:footnote w:id="8">
    <w:p w:rsidR="00583320" w:rsidRPr="00425C2D" w:rsidRDefault="00583320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rStyle w:val="Appelnotedebasdep"/>
          <w:sz w:val="22"/>
          <w:szCs w:val="22"/>
        </w:rPr>
        <w:footnoteRef/>
      </w:r>
      <w:r w:rsidRPr="00425C2D">
        <w:rPr>
          <w:sz w:val="22"/>
          <w:szCs w:val="22"/>
        </w:rPr>
        <w:t xml:space="preserve"> 55-60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Cf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</w:t>
      </w:r>
      <w:r w:rsidRPr="00425C2D">
        <w:rPr>
          <w:i/>
          <w:iCs/>
          <w:sz w:val="22"/>
          <w:szCs w:val="22"/>
        </w:rPr>
        <w:t>Alexandréide</w:t>
      </w:r>
      <w:r w:rsidR="00425C2D" w:rsidRPr="00425C2D">
        <w:rPr>
          <w:iCs/>
          <w:sz w:val="22"/>
          <w:szCs w:val="22"/>
        </w:rPr>
        <w:t>,</w:t>
      </w:r>
      <w:r w:rsidR="00DF43A3" w:rsidRPr="00425C2D">
        <w:rPr>
          <w:i/>
          <w:iCs/>
          <w:sz w:val="22"/>
          <w:szCs w:val="22"/>
        </w:rPr>
        <w:t xml:space="preserve"> </w:t>
      </w:r>
      <w:r w:rsidRPr="00425C2D">
        <w:rPr>
          <w:sz w:val="22"/>
          <w:szCs w:val="22"/>
        </w:rPr>
        <w:t>I</w:t>
      </w:r>
      <w:r w:rsidR="00DF43A3" w:rsidRPr="00425C2D">
        <w:rPr>
          <w:sz w:val="22"/>
          <w:szCs w:val="22"/>
        </w:rPr>
        <w:t xml:space="preserve">, </w:t>
      </w:r>
    </w:p>
    <w:p w:rsidR="00583320" w:rsidRPr="00425C2D" w:rsidRDefault="00583320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sz w:val="22"/>
          <w:szCs w:val="22"/>
        </w:rPr>
        <w:tab/>
        <w:t xml:space="preserve">150 </w:t>
      </w:r>
      <w:r w:rsidRPr="00425C2D">
        <w:rPr>
          <w:sz w:val="22"/>
          <w:szCs w:val="22"/>
        </w:rPr>
        <w:tab/>
        <w:t>Si lis inciderit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te judice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dirige libram</w:t>
      </w:r>
    </w:p>
    <w:p w:rsidR="00583320" w:rsidRPr="00425C2D" w:rsidRDefault="00583320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  <w:t>Judicii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nec flectat amor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nec munera palpent</w:t>
      </w:r>
      <w:r w:rsidR="00DF43A3" w:rsidRPr="00425C2D">
        <w:rPr>
          <w:sz w:val="22"/>
          <w:szCs w:val="22"/>
        </w:rPr>
        <w:t xml:space="preserve">, </w:t>
      </w:r>
    </w:p>
    <w:p w:rsidR="00583320" w:rsidRPr="00425C2D" w:rsidRDefault="00583320" w:rsidP="00425C2D">
      <w:pPr>
        <w:pStyle w:val="Notedebasdepage"/>
        <w:ind w:firstLine="284"/>
        <w:jc w:val="both"/>
        <w:rPr>
          <w:sz w:val="22"/>
          <w:szCs w:val="22"/>
          <w:lang w:val="en-US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</w:r>
      <w:r w:rsidRPr="00425C2D">
        <w:rPr>
          <w:sz w:val="22"/>
          <w:szCs w:val="22"/>
          <w:lang w:val="en-US"/>
        </w:rPr>
        <w:t>Nec moveat stabilem personae acceptio mentem</w:t>
      </w:r>
      <w:r w:rsidR="00DF43A3" w:rsidRPr="00425C2D">
        <w:rPr>
          <w:sz w:val="22"/>
          <w:szCs w:val="22"/>
          <w:lang w:val="en-US"/>
        </w:rPr>
        <w:t>.</w:t>
      </w:r>
      <w:r w:rsidRPr="00425C2D">
        <w:rPr>
          <w:sz w:val="22"/>
          <w:szCs w:val="22"/>
          <w:lang w:val="en-US"/>
        </w:rPr>
        <w:t xml:space="preserve"> </w:t>
      </w:r>
    </w:p>
    <w:p w:rsidR="00583320" w:rsidRPr="00425C2D" w:rsidRDefault="00583320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sz w:val="22"/>
          <w:szCs w:val="22"/>
          <w:lang w:val="en-US"/>
        </w:rPr>
        <w:tab/>
      </w:r>
      <w:r w:rsidRPr="00425C2D">
        <w:rPr>
          <w:sz w:val="22"/>
          <w:szCs w:val="22"/>
          <w:lang w:val="en-US"/>
        </w:rPr>
        <w:tab/>
      </w:r>
      <w:r w:rsidRPr="00425C2D">
        <w:rPr>
          <w:sz w:val="22"/>
          <w:szCs w:val="22"/>
        </w:rPr>
        <w:t>Muneris arguitur accepti censor iniquus</w:t>
      </w:r>
      <w:r w:rsidR="00425C2D" w:rsidRPr="00425C2D">
        <w:rPr>
          <w:sz w:val="22"/>
          <w:szCs w:val="22"/>
        </w:rPr>
        <w:t> ;</w:t>
      </w:r>
      <w:r w:rsidR="00DF43A3" w:rsidRPr="00425C2D">
        <w:rPr>
          <w:sz w:val="22"/>
          <w:szCs w:val="22"/>
        </w:rPr>
        <w:t xml:space="preserve"> </w:t>
      </w:r>
    </w:p>
    <w:p w:rsidR="00583320" w:rsidRPr="00425C2D" w:rsidRDefault="00583320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  <w:t xml:space="preserve">Munus enim a norme recti distorquet acumen </w:t>
      </w:r>
    </w:p>
    <w:p w:rsidR="00583320" w:rsidRPr="00425C2D" w:rsidRDefault="00583320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  <w:t>Judicis et tetra involvit caligine mentem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</w:t>
      </w:r>
    </w:p>
    <w:p w:rsidR="00583320" w:rsidRPr="00425C2D" w:rsidRDefault="00583320" w:rsidP="00425C2D">
      <w:pPr>
        <w:pStyle w:val="Notedebasdepage"/>
        <w:ind w:firstLine="284"/>
        <w:jc w:val="both"/>
        <w:rPr>
          <w:sz w:val="22"/>
          <w:szCs w:val="22"/>
          <w:lang w:val="en-US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</w:r>
      <w:r w:rsidRPr="00425C2D">
        <w:rPr>
          <w:sz w:val="22"/>
          <w:szCs w:val="22"/>
          <w:lang w:val="en-US"/>
        </w:rPr>
        <w:t xml:space="preserve">Cum semel obtinuit vitiorum mater in aula </w:t>
      </w:r>
    </w:p>
    <w:p w:rsidR="00583320" w:rsidRPr="00425C2D" w:rsidRDefault="00583320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sz w:val="22"/>
          <w:szCs w:val="22"/>
          <w:lang w:val="en-US"/>
        </w:rPr>
        <w:tab/>
      </w:r>
      <w:r w:rsidRPr="00425C2D">
        <w:rPr>
          <w:sz w:val="22"/>
          <w:szCs w:val="22"/>
          <w:lang w:val="en-US"/>
        </w:rPr>
        <w:tab/>
      </w:r>
      <w:r w:rsidRPr="00425C2D">
        <w:rPr>
          <w:sz w:val="22"/>
          <w:szCs w:val="22"/>
        </w:rPr>
        <w:t>Pestis avaritiae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 xml:space="preserve">quae sola incarcerat omnes </w:t>
      </w:r>
    </w:p>
    <w:p w:rsidR="00583320" w:rsidRPr="00425C2D" w:rsidRDefault="00583320" w:rsidP="00425C2D">
      <w:pPr>
        <w:pStyle w:val="Notedebasdepage"/>
        <w:ind w:firstLine="284"/>
        <w:jc w:val="both"/>
        <w:rPr>
          <w:sz w:val="22"/>
          <w:szCs w:val="22"/>
          <w:lang w:val="en-US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</w:r>
      <w:r w:rsidRPr="00425C2D">
        <w:rPr>
          <w:sz w:val="22"/>
          <w:szCs w:val="22"/>
          <w:lang w:val="en-US"/>
        </w:rPr>
        <w:t xml:space="preserve">Virtutum </w:t>
      </w:r>
      <w:r w:rsidR="003918EF">
        <w:rPr>
          <w:sz w:val="22"/>
          <w:szCs w:val="22"/>
          <w:lang w:val="en-US"/>
        </w:rPr>
        <w:t>species</w:t>
      </w:r>
      <w:r w:rsidR="00DF43A3" w:rsidRPr="00425C2D">
        <w:rPr>
          <w:sz w:val="22"/>
          <w:szCs w:val="22"/>
          <w:lang w:val="en-US"/>
        </w:rPr>
        <w:t xml:space="preserve">, </w:t>
      </w:r>
      <w:r w:rsidRPr="00425C2D">
        <w:rPr>
          <w:sz w:val="22"/>
          <w:szCs w:val="22"/>
          <w:lang w:val="en-US"/>
        </w:rPr>
        <w:t>spreto moderamine juris</w:t>
      </w:r>
      <w:r w:rsidR="00DF43A3" w:rsidRPr="00425C2D">
        <w:rPr>
          <w:sz w:val="22"/>
          <w:szCs w:val="22"/>
          <w:lang w:val="en-US"/>
        </w:rPr>
        <w:t xml:space="preserve">, </w:t>
      </w:r>
    </w:p>
    <w:p w:rsidR="00583320" w:rsidRPr="00425C2D" w:rsidRDefault="00583320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sz w:val="22"/>
          <w:szCs w:val="22"/>
          <w:lang w:val="en-US"/>
        </w:rPr>
        <w:tab/>
      </w:r>
      <w:r w:rsidRPr="00425C2D">
        <w:rPr>
          <w:sz w:val="22"/>
          <w:szCs w:val="22"/>
          <w:lang w:val="en-US"/>
        </w:rPr>
        <w:tab/>
      </w:r>
      <w:r w:rsidRPr="00425C2D">
        <w:rPr>
          <w:sz w:val="22"/>
          <w:szCs w:val="22"/>
        </w:rPr>
        <w:t>Curritur in facinus nec l</w:t>
      </w:r>
      <w:r w:rsidR="003918EF">
        <w:rPr>
          <w:sz w:val="22"/>
          <w:szCs w:val="22"/>
        </w:rPr>
        <w:t>e</w:t>
      </w:r>
      <w:r w:rsidRPr="00425C2D">
        <w:rPr>
          <w:sz w:val="22"/>
          <w:szCs w:val="22"/>
        </w:rPr>
        <w:t>ges curia curat</w:t>
      </w:r>
      <w:r w:rsidR="00DF43A3" w:rsidRPr="00425C2D">
        <w:rPr>
          <w:sz w:val="22"/>
          <w:szCs w:val="22"/>
        </w:rPr>
        <w:t>.</w:t>
      </w:r>
    </w:p>
  </w:footnote>
  <w:footnote w:id="9">
    <w:p w:rsidR="00F24974" w:rsidRPr="00425C2D" w:rsidRDefault="00F24974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rStyle w:val="Appelnotedebasdep"/>
          <w:sz w:val="22"/>
          <w:szCs w:val="22"/>
        </w:rPr>
        <w:footnoteRef/>
      </w:r>
      <w:r w:rsidRPr="00425C2D">
        <w:rPr>
          <w:sz w:val="22"/>
          <w:szCs w:val="22"/>
        </w:rPr>
        <w:t xml:space="preserve"> </w:t>
      </w:r>
      <w:r w:rsidRPr="00425C2D">
        <w:rPr>
          <w:i/>
          <w:sz w:val="22"/>
          <w:szCs w:val="22"/>
        </w:rPr>
        <w:t>a</w:t>
      </w:r>
      <w:r w:rsidRPr="00425C2D">
        <w:rPr>
          <w:sz w:val="22"/>
          <w:szCs w:val="22"/>
        </w:rPr>
        <w:t xml:space="preserve"> </w:t>
      </w:r>
      <w:r w:rsidRPr="00425C2D">
        <w:rPr>
          <w:i/>
          <w:iCs/>
          <w:sz w:val="22"/>
          <w:szCs w:val="22"/>
        </w:rPr>
        <w:t>droit</w:t>
      </w:r>
      <w:r w:rsidR="00425C2D" w:rsidRPr="00425C2D">
        <w:rPr>
          <w:iCs/>
          <w:sz w:val="22"/>
          <w:szCs w:val="22"/>
        </w:rPr>
        <w:t>,</w:t>
      </w:r>
      <w:r w:rsidR="00DF43A3" w:rsidRPr="00425C2D">
        <w:rPr>
          <w:i/>
          <w:iCs/>
          <w:sz w:val="22"/>
          <w:szCs w:val="22"/>
        </w:rPr>
        <w:t xml:space="preserve"> </w:t>
      </w:r>
      <w:r w:rsidR="00DF43A3" w:rsidRPr="00425C2D">
        <w:rPr>
          <w:iCs/>
          <w:sz w:val="22"/>
          <w:szCs w:val="22"/>
        </w:rPr>
        <w:t>«</w:t>
      </w:r>
      <w:r w:rsidRPr="00425C2D">
        <w:rPr>
          <w:i/>
          <w:iCs/>
          <w:sz w:val="22"/>
          <w:szCs w:val="22"/>
        </w:rPr>
        <w:t xml:space="preserve"> </w:t>
      </w:r>
      <w:r w:rsidRPr="00425C2D">
        <w:rPr>
          <w:sz w:val="22"/>
          <w:szCs w:val="22"/>
        </w:rPr>
        <w:t>selon la justice »</w:t>
      </w:r>
      <w:r w:rsidR="00DF43A3" w:rsidRPr="00425C2D">
        <w:rPr>
          <w:sz w:val="22"/>
          <w:szCs w:val="22"/>
        </w:rPr>
        <w:t>.</w:t>
      </w:r>
    </w:p>
  </w:footnote>
  <w:footnote w:id="10">
    <w:p w:rsidR="00F24974" w:rsidRPr="00425C2D" w:rsidRDefault="00F24974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rStyle w:val="Appelnotedebasdep"/>
          <w:sz w:val="22"/>
          <w:szCs w:val="22"/>
        </w:rPr>
        <w:footnoteRef/>
      </w:r>
      <w:r w:rsidRPr="00425C2D">
        <w:rPr>
          <w:sz w:val="22"/>
          <w:szCs w:val="22"/>
        </w:rPr>
        <w:t xml:space="preserve"> </w:t>
      </w:r>
      <w:r w:rsidRPr="00425C2D">
        <w:rPr>
          <w:i/>
          <w:iCs/>
          <w:sz w:val="22"/>
          <w:szCs w:val="22"/>
        </w:rPr>
        <w:t>sans l</w:t>
      </w:r>
      <w:r w:rsidR="00DF43A3" w:rsidRPr="00425C2D">
        <w:rPr>
          <w:i/>
          <w:iCs/>
          <w:sz w:val="22"/>
          <w:szCs w:val="22"/>
        </w:rPr>
        <w:t>’</w:t>
      </w:r>
      <w:r w:rsidRPr="00425C2D">
        <w:rPr>
          <w:i/>
          <w:iCs/>
          <w:sz w:val="22"/>
          <w:szCs w:val="22"/>
        </w:rPr>
        <w:t>autrui pr</w:t>
      </w:r>
      <w:r w:rsidR="003918EF">
        <w:rPr>
          <w:i/>
          <w:iCs/>
          <w:sz w:val="22"/>
          <w:szCs w:val="22"/>
        </w:rPr>
        <w:t>a</w:t>
      </w:r>
      <w:r w:rsidRPr="00425C2D">
        <w:rPr>
          <w:i/>
          <w:iCs/>
          <w:sz w:val="22"/>
          <w:szCs w:val="22"/>
        </w:rPr>
        <w:t>ndre</w:t>
      </w:r>
      <w:r w:rsidR="00425C2D" w:rsidRPr="00425C2D">
        <w:rPr>
          <w:iCs/>
          <w:sz w:val="22"/>
          <w:szCs w:val="22"/>
        </w:rPr>
        <w:t>,</w:t>
      </w:r>
      <w:r w:rsidR="00DF43A3" w:rsidRPr="00425C2D">
        <w:rPr>
          <w:i/>
          <w:iCs/>
          <w:sz w:val="22"/>
          <w:szCs w:val="22"/>
        </w:rPr>
        <w:t xml:space="preserve"> </w:t>
      </w:r>
      <w:r w:rsidR="00DF43A3" w:rsidRPr="00425C2D">
        <w:rPr>
          <w:iCs/>
          <w:sz w:val="22"/>
          <w:szCs w:val="22"/>
        </w:rPr>
        <w:t>«</w:t>
      </w:r>
      <w:r w:rsidRPr="00425C2D">
        <w:rPr>
          <w:i/>
          <w:iCs/>
          <w:sz w:val="22"/>
          <w:szCs w:val="22"/>
        </w:rPr>
        <w:t xml:space="preserve"> </w:t>
      </w:r>
      <w:r w:rsidRPr="00425C2D">
        <w:rPr>
          <w:sz w:val="22"/>
          <w:szCs w:val="22"/>
        </w:rPr>
        <w:t>sans prendre le bien d</w:t>
      </w:r>
      <w:r w:rsidR="00DF43A3" w:rsidRPr="00425C2D">
        <w:rPr>
          <w:sz w:val="22"/>
          <w:szCs w:val="22"/>
        </w:rPr>
        <w:t>’</w:t>
      </w:r>
      <w:r w:rsidRPr="00425C2D">
        <w:rPr>
          <w:sz w:val="22"/>
          <w:szCs w:val="22"/>
        </w:rPr>
        <w:t>autrui »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« sans te laisser corrompre »</w:t>
      </w:r>
      <w:r w:rsidR="00DF43A3" w:rsidRPr="00425C2D">
        <w:rPr>
          <w:sz w:val="22"/>
          <w:szCs w:val="22"/>
        </w:rPr>
        <w:t>.</w:t>
      </w:r>
    </w:p>
  </w:footnote>
  <w:footnote w:id="11">
    <w:p w:rsidR="00F24974" w:rsidRPr="00425C2D" w:rsidRDefault="00F24974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rStyle w:val="Appelnotedebasdep"/>
          <w:sz w:val="22"/>
          <w:szCs w:val="22"/>
        </w:rPr>
        <w:footnoteRef/>
      </w:r>
      <w:r w:rsidRPr="00425C2D">
        <w:rPr>
          <w:sz w:val="22"/>
          <w:szCs w:val="22"/>
        </w:rPr>
        <w:t xml:space="preserve"> « Considéré comme un larron »</w:t>
      </w:r>
      <w:r w:rsidR="00DF43A3" w:rsidRPr="00425C2D">
        <w:rPr>
          <w:sz w:val="22"/>
          <w:szCs w:val="22"/>
        </w:rPr>
        <w:t>.</w:t>
      </w:r>
    </w:p>
  </w:footnote>
  <w:footnote w:id="12">
    <w:p w:rsidR="00583320" w:rsidRPr="00425C2D" w:rsidRDefault="00583320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rStyle w:val="Appelnotedebasdep"/>
          <w:sz w:val="22"/>
          <w:szCs w:val="22"/>
        </w:rPr>
        <w:footnoteRef/>
      </w:r>
      <w:r w:rsidRPr="00425C2D">
        <w:rPr>
          <w:sz w:val="22"/>
          <w:szCs w:val="22"/>
        </w:rPr>
        <w:t xml:space="preserve"> 61-66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Sur ce thème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nombreuses maximes (Werner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F 71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N 86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196</w:t>
      </w:r>
      <w:r w:rsidR="00425C2D" w:rsidRPr="00425C2D">
        <w:rPr>
          <w:sz w:val="22"/>
          <w:szCs w:val="22"/>
        </w:rPr>
        <w:t> ;</w:t>
      </w:r>
      <w:r w:rsidR="00DF43A3" w:rsidRPr="00425C2D">
        <w:rPr>
          <w:sz w:val="22"/>
          <w:szCs w:val="22"/>
        </w:rPr>
        <w:t xml:space="preserve"> </w:t>
      </w:r>
      <w:r w:rsidRPr="00425C2D">
        <w:rPr>
          <w:sz w:val="22"/>
          <w:szCs w:val="22"/>
        </w:rPr>
        <w:t>Morawski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n° 1629</w:t>
      </w:r>
      <w:r w:rsidR="00425C2D" w:rsidRPr="00425C2D">
        <w:rPr>
          <w:sz w:val="22"/>
          <w:szCs w:val="22"/>
        </w:rPr>
        <w:t> ;</w:t>
      </w:r>
      <w:r w:rsidR="00DF43A3" w:rsidRPr="00425C2D">
        <w:rPr>
          <w:sz w:val="22"/>
          <w:szCs w:val="22"/>
        </w:rPr>
        <w:t xml:space="preserve"> </w:t>
      </w:r>
      <w:r w:rsidRPr="00425C2D">
        <w:rPr>
          <w:sz w:val="22"/>
          <w:szCs w:val="22"/>
        </w:rPr>
        <w:t>etc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>)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Cf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</w:t>
      </w:r>
      <w:r w:rsidRPr="00425C2D">
        <w:rPr>
          <w:i/>
          <w:iCs/>
          <w:sz w:val="22"/>
          <w:szCs w:val="22"/>
        </w:rPr>
        <w:t xml:space="preserve">T </w:t>
      </w:r>
      <w:r w:rsidRPr="00425C2D">
        <w:rPr>
          <w:sz w:val="22"/>
          <w:szCs w:val="22"/>
        </w:rPr>
        <w:t>79-82</w:t>
      </w:r>
      <w:r w:rsidR="00DF43A3" w:rsidRPr="00425C2D">
        <w:rPr>
          <w:sz w:val="22"/>
          <w:szCs w:val="22"/>
        </w:rPr>
        <w:t>.</w:t>
      </w:r>
    </w:p>
  </w:footnote>
  <w:footnote w:id="13">
    <w:p w:rsidR="00F24974" w:rsidRPr="00425C2D" w:rsidRDefault="00F24974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rStyle w:val="Appelnotedebasdep"/>
          <w:sz w:val="22"/>
          <w:szCs w:val="22"/>
        </w:rPr>
        <w:footnoteRef/>
      </w:r>
      <w:r w:rsidRPr="00425C2D">
        <w:rPr>
          <w:sz w:val="22"/>
          <w:szCs w:val="22"/>
        </w:rPr>
        <w:t xml:space="preserve"> </w:t>
      </w:r>
      <w:r w:rsidRPr="00425C2D">
        <w:rPr>
          <w:i/>
          <w:iCs/>
          <w:sz w:val="22"/>
          <w:szCs w:val="22"/>
        </w:rPr>
        <w:t xml:space="preserve">moustrent </w:t>
      </w:r>
      <w:r w:rsidRPr="00425C2D">
        <w:rPr>
          <w:sz w:val="22"/>
          <w:szCs w:val="22"/>
        </w:rPr>
        <w:t xml:space="preserve">dans </w:t>
      </w:r>
      <w:r w:rsidRPr="00425C2D">
        <w:rPr>
          <w:i/>
          <w:iCs/>
          <w:sz w:val="22"/>
          <w:szCs w:val="22"/>
        </w:rPr>
        <w:t>C</w:t>
      </w:r>
      <w:r w:rsidR="00425C2D" w:rsidRPr="00425C2D">
        <w:rPr>
          <w:sz w:val="22"/>
          <w:szCs w:val="22"/>
        </w:rPr>
        <w:t> ;</w:t>
      </w:r>
      <w:r w:rsidR="00DF43A3" w:rsidRPr="00425C2D">
        <w:rPr>
          <w:sz w:val="22"/>
          <w:szCs w:val="22"/>
        </w:rPr>
        <w:t xml:space="preserve"> </w:t>
      </w:r>
      <w:r w:rsidRPr="00425C2D">
        <w:rPr>
          <w:i/>
          <w:iCs/>
          <w:sz w:val="22"/>
          <w:szCs w:val="22"/>
        </w:rPr>
        <w:t xml:space="preserve">mostre </w:t>
      </w:r>
      <w:r w:rsidRPr="00425C2D">
        <w:rPr>
          <w:sz w:val="22"/>
          <w:szCs w:val="22"/>
        </w:rPr>
        <w:t xml:space="preserve">dans </w:t>
      </w:r>
      <w:r w:rsidRPr="00425C2D">
        <w:rPr>
          <w:i/>
          <w:iCs/>
          <w:sz w:val="22"/>
          <w:szCs w:val="22"/>
        </w:rPr>
        <w:t>H</w:t>
      </w:r>
      <w:r w:rsidR="00DF43A3" w:rsidRPr="00425C2D">
        <w:rPr>
          <w:i/>
          <w:iCs/>
          <w:sz w:val="22"/>
          <w:szCs w:val="22"/>
        </w:rPr>
        <w:t>.</w:t>
      </w:r>
      <w:r w:rsidRPr="00425C2D">
        <w:rPr>
          <w:i/>
          <w:iCs/>
          <w:sz w:val="22"/>
          <w:szCs w:val="22"/>
        </w:rPr>
        <w:t xml:space="preserve"> </w:t>
      </w:r>
      <w:r w:rsidRPr="00425C2D">
        <w:rPr>
          <w:sz w:val="22"/>
          <w:szCs w:val="22"/>
        </w:rPr>
        <w:t>Les deux leçons se défendent dans le contexte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le v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67 étant selon l</w:t>
      </w:r>
      <w:r w:rsidR="00DF43A3" w:rsidRPr="00425C2D">
        <w:rPr>
          <w:sz w:val="22"/>
          <w:szCs w:val="22"/>
        </w:rPr>
        <w:t>’</w:t>
      </w:r>
      <w:r w:rsidRPr="00425C2D">
        <w:rPr>
          <w:sz w:val="22"/>
          <w:szCs w:val="22"/>
        </w:rPr>
        <w:t>une complément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selon l</w:t>
      </w:r>
      <w:r w:rsidR="00DF43A3" w:rsidRPr="00425C2D">
        <w:rPr>
          <w:sz w:val="22"/>
          <w:szCs w:val="22"/>
        </w:rPr>
        <w:t>’</w:t>
      </w:r>
      <w:r w:rsidRPr="00425C2D">
        <w:rPr>
          <w:sz w:val="22"/>
          <w:szCs w:val="22"/>
        </w:rPr>
        <w:t xml:space="preserve">autre sujet de </w:t>
      </w:r>
      <w:r w:rsidRPr="00425C2D">
        <w:rPr>
          <w:i/>
          <w:iCs/>
          <w:sz w:val="22"/>
          <w:szCs w:val="22"/>
        </w:rPr>
        <w:t>moustrer</w:t>
      </w:r>
      <w:r w:rsidR="00DF43A3" w:rsidRPr="00425C2D">
        <w:rPr>
          <w:i/>
          <w:iCs/>
          <w:sz w:val="22"/>
          <w:szCs w:val="22"/>
        </w:rPr>
        <w:t>.</w:t>
      </w:r>
      <w:r w:rsidRPr="00425C2D">
        <w:rPr>
          <w:i/>
          <w:iCs/>
          <w:sz w:val="22"/>
          <w:szCs w:val="22"/>
        </w:rPr>
        <w:t xml:space="preserve"> </w:t>
      </w:r>
      <w:r w:rsidRPr="00425C2D">
        <w:rPr>
          <w:sz w:val="22"/>
          <w:szCs w:val="22"/>
        </w:rPr>
        <w:t>Noter toutefois que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 xml:space="preserve">dans un passage analogue de </w:t>
      </w:r>
      <w:r w:rsidRPr="00425C2D">
        <w:rPr>
          <w:i/>
          <w:iCs/>
          <w:sz w:val="22"/>
          <w:szCs w:val="22"/>
        </w:rPr>
        <w:t xml:space="preserve">AT </w:t>
      </w:r>
      <w:r w:rsidRPr="00425C2D">
        <w:rPr>
          <w:sz w:val="22"/>
          <w:szCs w:val="22"/>
        </w:rPr>
        <w:t>(v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453-454)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le verbe est au singulier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et nécessairement</w:t>
      </w:r>
      <w:r w:rsidR="00DF43A3" w:rsidRPr="00425C2D">
        <w:rPr>
          <w:sz w:val="22"/>
          <w:szCs w:val="22"/>
        </w:rPr>
        <w:t>.</w:t>
      </w:r>
    </w:p>
  </w:footnote>
  <w:footnote w:id="14">
    <w:p w:rsidR="00F24974" w:rsidRPr="00425C2D" w:rsidRDefault="00F24974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rStyle w:val="Appelnotedebasdep"/>
          <w:sz w:val="22"/>
          <w:szCs w:val="22"/>
        </w:rPr>
        <w:footnoteRef/>
      </w:r>
      <w:r w:rsidRPr="00425C2D">
        <w:rPr>
          <w:sz w:val="22"/>
          <w:szCs w:val="22"/>
        </w:rPr>
        <w:t xml:space="preserve"> </w:t>
      </w:r>
      <w:r w:rsidRPr="00425C2D">
        <w:rPr>
          <w:i/>
          <w:iCs/>
          <w:sz w:val="22"/>
          <w:szCs w:val="22"/>
        </w:rPr>
        <w:t>souvenir</w:t>
      </w:r>
      <w:r w:rsidR="00425C2D" w:rsidRPr="00425C2D">
        <w:rPr>
          <w:iCs/>
          <w:sz w:val="22"/>
          <w:szCs w:val="22"/>
        </w:rPr>
        <w:t>,</w:t>
      </w:r>
      <w:r w:rsidR="00DF43A3" w:rsidRPr="00425C2D">
        <w:rPr>
          <w:i/>
          <w:iCs/>
          <w:sz w:val="22"/>
          <w:szCs w:val="22"/>
        </w:rPr>
        <w:t xml:space="preserve"> </w:t>
      </w:r>
      <w:r w:rsidRPr="00425C2D">
        <w:rPr>
          <w:sz w:val="22"/>
          <w:szCs w:val="22"/>
        </w:rPr>
        <w:t>leçon du ms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</w:t>
      </w:r>
      <w:r w:rsidRPr="00425C2D">
        <w:rPr>
          <w:i/>
          <w:iCs/>
          <w:sz w:val="22"/>
          <w:szCs w:val="22"/>
        </w:rPr>
        <w:t>H</w:t>
      </w:r>
      <w:r w:rsidR="00425C2D" w:rsidRPr="00425C2D">
        <w:rPr>
          <w:iCs/>
          <w:sz w:val="22"/>
          <w:szCs w:val="22"/>
        </w:rPr>
        <w:t>,</w:t>
      </w:r>
      <w:r w:rsidR="00DF43A3" w:rsidRPr="00425C2D">
        <w:rPr>
          <w:i/>
          <w:iCs/>
          <w:sz w:val="22"/>
          <w:szCs w:val="22"/>
        </w:rPr>
        <w:t xml:space="preserve"> </w:t>
      </w:r>
      <w:r w:rsidRPr="00425C2D">
        <w:rPr>
          <w:sz w:val="22"/>
          <w:szCs w:val="22"/>
        </w:rPr>
        <w:t>est préférable pour le sens et pour la rime</w:t>
      </w:r>
      <w:r w:rsidR="00DF43A3" w:rsidRPr="00425C2D">
        <w:rPr>
          <w:sz w:val="22"/>
          <w:szCs w:val="22"/>
        </w:rPr>
        <w:t>.</w:t>
      </w:r>
    </w:p>
  </w:footnote>
  <w:footnote w:id="15">
    <w:p w:rsidR="00F24974" w:rsidRPr="00425C2D" w:rsidRDefault="00F24974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rStyle w:val="Appelnotedebasdep"/>
          <w:sz w:val="22"/>
          <w:szCs w:val="22"/>
        </w:rPr>
        <w:footnoteRef/>
      </w:r>
      <w:r w:rsidRPr="00425C2D">
        <w:rPr>
          <w:sz w:val="22"/>
          <w:szCs w:val="22"/>
        </w:rPr>
        <w:t xml:space="preserve"> La leçon de </w:t>
      </w:r>
      <w:r w:rsidRPr="00425C2D">
        <w:rPr>
          <w:i/>
          <w:iCs/>
          <w:sz w:val="22"/>
          <w:szCs w:val="22"/>
        </w:rPr>
        <w:t xml:space="preserve">H </w:t>
      </w:r>
      <w:r w:rsidR="00DF43A3" w:rsidRPr="00425C2D">
        <w:rPr>
          <w:iCs/>
          <w:sz w:val="22"/>
          <w:szCs w:val="22"/>
        </w:rPr>
        <w:t>(</w:t>
      </w:r>
      <w:r w:rsidRPr="00425C2D">
        <w:rPr>
          <w:i/>
          <w:iCs/>
          <w:sz w:val="22"/>
          <w:szCs w:val="22"/>
        </w:rPr>
        <w:t xml:space="preserve">puet </w:t>
      </w:r>
      <w:r w:rsidRPr="00425C2D">
        <w:rPr>
          <w:sz w:val="22"/>
          <w:szCs w:val="22"/>
        </w:rPr>
        <w:t xml:space="preserve">au lieu de </w:t>
      </w:r>
      <w:r w:rsidRPr="00425C2D">
        <w:rPr>
          <w:i/>
          <w:iCs/>
          <w:sz w:val="22"/>
          <w:szCs w:val="22"/>
        </w:rPr>
        <w:t>doit</w:t>
      </w:r>
      <w:r w:rsidR="00DF43A3" w:rsidRPr="00425C2D">
        <w:rPr>
          <w:iCs/>
          <w:sz w:val="22"/>
          <w:szCs w:val="22"/>
        </w:rPr>
        <w:t>)</w:t>
      </w:r>
      <w:r w:rsidRPr="00425C2D">
        <w:rPr>
          <w:i/>
          <w:iCs/>
          <w:sz w:val="22"/>
          <w:szCs w:val="22"/>
        </w:rPr>
        <w:t xml:space="preserve"> </w:t>
      </w:r>
      <w:r w:rsidRPr="00425C2D">
        <w:rPr>
          <w:sz w:val="22"/>
          <w:szCs w:val="22"/>
        </w:rPr>
        <w:t>est meilleure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Le sens est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en effet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que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d</w:t>
      </w:r>
      <w:r w:rsidR="00DF43A3" w:rsidRPr="00425C2D">
        <w:rPr>
          <w:sz w:val="22"/>
          <w:szCs w:val="22"/>
        </w:rPr>
        <w:t>’</w:t>
      </w:r>
      <w:r w:rsidRPr="00425C2D">
        <w:rPr>
          <w:sz w:val="22"/>
          <w:szCs w:val="22"/>
        </w:rPr>
        <w:t xml:space="preserve">après ce qui précède </w:t>
      </w:r>
      <w:r w:rsidR="00DF43A3" w:rsidRPr="00425C2D">
        <w:rPr>
          <w:iCs/>
          <w:sz w:val="22"/>
          <w:szCs w:val="22"/>
        </w:rPr>
        <w:t>(</w:t>
      </w:r>
      <w:r w:rsidRPr="00425C2D">
        <w:rPr>
          <w:iCs/>
          <w:sz w:val="22"/>
          <w:szCs w:val="22"/>
        </w:rPr>
        <w:t>v</w:t>
      </w:r>
      <w:r w:rsidR="00DF43A3" w:rsidRPr="00425C2D">
        <w:rPr>
          <w:i/>
          <w:iCs/>
          <w:sz w:val="22"/>
          <w:szCs w:val="22"/>
        </w:rPr>
        <w:t>.</w:t>
      </w:r>
      <w:r w:rsidRPr="00425C2D">
        <w:rPr>
          <w:i/>
          <w:iCs/>
          <w:sz w:val="22"/>
          <w:szCs w:val="22"/>
        </w:rPr>
        <w:t xml:space="preserve"> </w:t>
      </w:r>
      <w:r w:rsidRPr="00425C2D">
        <w:rPr>
          <w:sz w:val="22"/>
          <w:szCs w:val="22"/>
        </w:rPr>
        <w:t>67-75)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on peut distinguer entre bons et mauvais</w:t>
      </w:r>
      <w:r w:rsidR="00DF43A3" w:rsidRPr="00425C2D">
        <w:rPr>
          <w:sz w:val="22"/>
          <w:szCs w:val="22"/>
        </w:rPr>
        <w:t>.</w:t>
      </w:r>
    </w:p>
  </w:footnote>
  <w:footnote w:id="16">
    <w:p w:rsidR="00583320" w:rsidRPr="00425C2D" w:rsidRDefault="00583320" w:rsidP="00425C2D">
      <w:pPr>
        <w:pStyle w:val="Notedebasdepage"/>
        <w:ind w:firstLine="284"/>
        <w:jc w:val="both"/>
        <w:rPr>
          <w:i/>
          <w:iCs/>
          <w:sz w:val="22"/>
          <w:szCs w:val="22"/>
        </w:rPr>
      </w:pPr>
      <w:r w:rsidRPr="00425C2D">
        <w:rPr>
          <w:rStyle w:val="Appelnotedebasdep"/>
          <w:sz w:val="22"/>
          <w:szCs w:val="22"/>
        </w:rPr>
        <w:footnoteRef/>
      </w:r>
      <w:r w:rsidRPr="00425C2D">
        <w:rPr>
          <w:sz w:val="22"/>
          <w:szCs w:val="22"/>
        </w:rPr>
        <w:t xml:space="preserve"> 79-80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Cf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</w:t>
      </w:r>
      <w:r w:rsidRPr="00425C2D">
        <w:rPr>
          <w:i/>
          <w:iCs/>
          <w:sz w:val="22"/>
          <w:szCs w:val="22"/>
        </w:rPr>
        <w:t>Alexandréide</w:t>
      </w:r>
      <w:r w:rsidR="00425C2D" w:rsidRPr="00425C2D">
        <w:rPr>
          <w:iCs/>
          <w:sz w:val="22"/>
          <w:szCs w:val="22"/>
        </w:rPr>
        <w:t>,</w:t>
      </w:r>
      <w:r w:rsidR="00DF43A3" w:rsidRPr="00425C2D">
        <w:rPr>
          <w:i/>
          <w:iCs/>
          <w:sz w:val="22"/>
          <w:szCs w:val="22"/>
        </w:rPr>
        <w:t xml:space="preserve"> </w:t>
      </w:r>
      <w:r w:rsidRPr="003918EF">
        <w:rPr>
          <w:iCs/>
          <w:sz w:val="22"/>
          <w:szCs w:val="22"/>
        </w:rPr>
        <w:t>I</w:t>
      </w:r>
      <w:r w:rsidR="00425C2D" w:rsidRPr="00425C2D">
        <w:rPr>
          <w:iCs/>
          <w:sz w:val="22"/>
          <w:szCs w:val="22"/>
        </w:rPr>
        <w:t>,</w:t>
      </w:r>
      <w:r w:rsidR="00DF43A3" w:rsidRPr="00425C2D">
        <w:rPr>
          <w:i/>
          <w:iCs/>
          <w:sz w:val="22"/>
          <w:szCs w:val="22"/>
        </w:rPr>
        <w:t xml:space="preserve"> </w:t>
      </w:r>
    </w:p>
    <w:p w:rsidR="00583320" w:rsidRPr="00425C2D" w:rsidRDefault="00583320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sz w:val="22"/>
          <w:szCs w:val="22"/>
        </w:rPr>
        <w:tab/>
        <w:t xml:space="preserve">156 </w:t>
      </w:r>
      <w:r w:rsidRPr="00425C2D">
        <w:rPr>
          <w:sz w:val="22"/>
          <w:szCs w:val="22"/>
        </w:rPr>
        <w:tab/>
        <w:t>Non opus est vallo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quos dextera dapsilis ambit</w:t>
      </w:r>
      <w:r w:rsidR="00DF43A3" w:rsidRPr="00425C2D">
        <w:rPr>
          <w:sz w:val="22"/>
          <w:szCs w:val="22"/>
        </w:rPr>
        <w:t>...</w:t>
      </w:r>
    </w:p>
    <w:p w:rsidR="00583320" w:rsidRPr="00425C2D" w:rsidRDefault="00583320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sz w:val="22"/>
          <w:szCs w:val="22"/>
        </w:rPr>
        <w:tab/>
        <w:t xml:space="preserve">159 </w:t>
      </w:r>
      <w:r w:rsidRPr="00425C2D">
        <w:rPr>
          <w:sz w:val="22"/>
          <w:szCs w:val="22"/>
        </w:rPr>
        <w:tab/>
        <w:t>Principibus dubiis subitumque timentibus hostem</w:t>
      </w:r>
    </w:p>
    <w:p w:rsidR="00583320" w:rsidRPr="00425C2D" w:rsidRDefault="00583320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  <w:t>Est dare pro muro et solidi muniminis instar</w:t>
      </w:r>
      <w:r w:rsidR="00DF43A3" w:rsidRPr="00425C2D">
        <w:rPr>
          <w:sz w:val="22"/>
          <w:szCs w:val="22"/>
        </w:rPr>
        <w:t>.</w:t>
      </w:r>
    </w:p>
    <w:p w:rsidR="00583320" w:rsidRPr="00425C2D" w:rsidRDefault="00583320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sz w:val="22"/>
          <w:szCs w:val="22"/>
        </w:rPr>
        <w:tab/>
      </w:r>
      <w:r w:rsidRPr="00425C2D">
        <w:rPr>
          <w:sz w:val="22"/>
          <w:szCs w:val="22"/>
        </w:rPr>
        <w:tab/>
        <w:t>Non murus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non arma ducem tutantur avarum</w:t>
      </w:r>
      <w:r w:rsidR="00DF43A3" w:rsidRPr="00425C2D">
        <w:rPr>
          <w:sz w:val="22"/>
          <w:szCs w:val="22"/>
        </w:rPr>
        <w:t>.</w:t>
      </w:r>
    </w:p>
    <w:p w:rsidR="00583320" w:rsidRPr="00425C2D" w:rsidRDefault="00583320" w:rsidP="00425C2D">
      <w:pPr>
        <w:pStyle w:val="Notedebasdepage"/>
        <w:ind w:firstLine="284"/>
        <w:jc w:val="both"/>
        <w:rPr>
          <w:sz w:val="22"/>
          <w:szCs w:val="22"/>
        </w:rPr>
      </w:pPr>
      <w:r w:rsidRPr="00425C2D">
        <w:rPr>
          <w:sz w:val="22"/>
          <w:szCs w:val="22"/>
        </w:rPr>
        <w:t>Ce dernier vers est devenu proverbe (cf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</w:t>
      </w:r>
      <w:r w:rsidRPr="00425C2D">
        <w:rPr>
          <w:i/>
          <w:iCs/>
          <w:sz w:val="22"/>
          <w:szCs w:val="22"/>
        </w:rPr>
        <w:t>Bibliothèque de l</w:t>
      </w:r>
      <w:r w:rsidR="00DF43A3" w:rsidRPr="00425C2D">
        <w:rPr>
          <w:i/>
          <w:iCs/>
          <w:sz w:val="22"/>
          <w:szCs w:val="22"/>
        </w:rPr>
        <w:t>’</w:t>
      </w:r>
      <w:r w:rsidRPr="00425C2D">
        <w:rPr>
          <w:i/>
          <w:iCs/>
          <w:sz w:val="22"/>
          <w:szCs w:val="22"/>
        </w:rPr>
        <w:t>École des Chartes</w:t>
      </w:r>
      <w:r w:rsidR="00425C2D" w:rsidRPr="00425C2D">
        <w:rPr>
          <w:iCs/>
          <w:sz w:val="22"/>
          <w:szCs w:val="22"/>
        </w:rPr>
        <w:t xml:space="preserve"> t.</w:t>
      </w:r>
      <w:r w:rsidR="00DF43A3" w:rsidRPr="00425C2D">
        <w:rPr>
          <w:i/>
          <w:iCs/>
          <w:sz w:val="22"/>
          <w:szCs w:val="22"/>
        </w:rPr>
        <w:t xml:space="preserve"> </w:t>
      </w:r>
      <w:r w:rsidRPr="00425C2D">
        <w:rPr>
          <w:sz w:val="22"/>
          <w:szCs w:val="22"/>
        </w:rPr>
        <w:t>XXXIV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1873</w:t>
      </w:r>
      <w:r w:rsidR="00DF43A3" w:rsidRPr="00425C2D">
        <w:rPr>
          <w:sz w:val="22"/>
          <w:szCs w:val="22"/>
        </w:rPr>
        <w:t xml:space="preserve">, </w:t>
      </w:r>
      <w:r w:rsidRPr="00425C2D">
        <w:rPr>
          <w:sz w:val="22"/>
          <w:szCs w:val="22"/>
        </w:rPr>
        <w:t>p</w:t>
      </w:r>
      <w:r w:rsidR="00DF43A3" w:rsidRPr="00425C2D">
        <w:rPr>
          <w:sz w:val="22"/>
          <w:szCs w:val="22"/>
        </w:rPr>
        <w:t>.</w:t>
      </w:r>
      <w:r w:rsidRPr="00425C2D">
        <w:rPr>
          <w:sz w:val="22"/>
          <w:szCs w:val="22"/>
        </w:rPr>
        <w:t xml:space="preserve"> 42)</w:t>
      </w:r>
      <w:r w:rsidR="00DF43A3" w:rsidRPr="00425C2D">
        <w:rPr>
          <w:sz w:val="22"/>
          <w:szCs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143330"/>
    <w:rsid w:val="00151118"/>
    <w:rsid w:val="001A2FEB"/>
    <w:rsid w:val="001D5F5D"/>
    <w:rsid w:val="001E0D7F"/>
    <w:rsid w:val="001E2223"/>
    <w:rsid w:val="00214B31"/>
    <w:rsid w:val="002208F1"/>
    <w:rsid w:val="002A12AA"/>
    <w:rsid w:val="0032051E"/>
    <w:rsid w:val="00324D9A"/>
    <w:rsid w:val="00327CE3"/>
    <w:rsid w:val="00331F6A"/>
    <w:rsid w:val="00352850"/>
    <w:rsid w:val="00363D0A"/>
    <w:rsid w:val="003824EC"/>
    <w:rsid w:val="0038253D"/>
    <w:rsid w:val="003918EF"/>
    <w:rsid w:val="003F427C"/>
    <w:rsid w:val="00402915"/>
    <w:rsid w:val="00425C2D"/>
    <w:rsid w:val="00443218"/>
    <w:rsid w:val="004B71C2"/>
    <w:rsid w:val="0053039B"/>
    <w:rsid w:val="00546476"/>
    <w:rsid w:val="005747EE"/>
    <w:rsid w:val="00583320"/>
    <w:rsid w:val="005B7B9F"/>
    <w:rsid w:val="005C7534"/>
    <w:rsid w:val="005F0217"/>
    <w:rsid w:val="0067467E"/>
    <w:rsid w:val="006B74DE"/>
    <w:rsid w:val="00740A78"/>
    <w:rsid w:val="007E5B98"/>
    <w:rsid w:val="00803247"/>
    <w:rsid w:val="008933A0"/>
    <w:rsid w:val="008B19FE"/>
    <w:rsid w:val="008C7E6D"/>
    <w:rsid w:val="00904547"/>
    <w:rsid w:val="009064A4"/>
    <w:rsid w:val="00922921"/>
    <w:rsid w:val="009F4438"/>
    <w:rsid w:val="00A0414B"/>
    <w:rsid w:val="00A357C0"/>
    <w:rsid w:val="00A57907"/>
    <w:rsid w:val="00AB3D59"/>
    <w:rsid w:val="00AC6E7A"/>
    <w:rsid w:val="00B1035C"/>
    <w:rsid w:val="00B82287"/>
    <w:rsid w:val="00BF68AF"/>
    <w:rsid w:val="00C426FE"/>
    <w:rsid w:val="00CB29F7"/>
    <w:rsid w:val="00CB7E07"/>
    <w:rsid w:val="00CC1F34"/>
    <w:rsid w:val="00D2064A"/>
    <w:rsid w:val="00D3781E"/>
    <w:rsid w:val="00D42C41"/>
    <w:rsid w:val="00D63106"/>
    <w:rsid w:val="00D95DB0"/>
    <w:rsid w:val="00D978C4"/>
    <w:rsid w:val="00DF43A3"/>
    <w:rsid w:val="00E0334A"/>
    <w:rsid w:val="00EA3358"/>
    <w:rsid w:val="00F24974"/>
    <w:rsid w:val="00F5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45</cp:revision>
  <dcterms:created xsi:type="dcterms:W3CDTF">2010-03-14T14:48:00Z</dcterms:created>
  <dcterms:modified xsi:type="dcterms:W3CDTF">2010-07-22T11:29:00Z</dcterms:modified>
</cp:coreProperties>
</file>