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EF" w:rsidRDefault="00C804EF" w:rsidP="00C804EF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2, pp. 299-304.</w:t>
      </w:r>
    </w:p>
    <w:p w:rsidR="00292239" w:rsidRPr="00C804EF" w:rsidRDefault="00292239" w:rsidP="00C804EF">
      <w:pPr>
        <w:suppressLineNumbers/>
        <w:spacing w:after="0"/>
        <w:rPr>
          <w:b/>
          <w:bCs/>
          <w:sz w:val="32"/>
          <w:szCs w:val="20"/>
        </w:rPr>
      </w:pPr>
      <w:r w:rsidRPr="00C804EF">
        <w:rPr>
          <w:b/>
          <w:bCs/>
          <w:smallCaps/>
          <w:sz w:val="32"/>
          <w:szCs w:val="20"/>
        </w:rPr>
        <w:t>C</w:t>
      </w:r>
      <w:r w:rsidR="001933E5" w:rsidRPr="00C804EF">
        <w:rPr>
          <w:b/>
          <w:bCs/>
          <w:smallCaps/>
          <w:sz w:val="32"/>
          <w:szCs w:val="20"/>
          <w:vertAlign w:val="superscript"/>
        </w:rPr>
        <w:t>’</w:t>
      </w:r>
      <w:r w:rsidRPr="00C804EF">
        <w:rPr>
          <w:b/>
          <w:bCs/>
          <w:smallCaps/>
          <w:sz w:val="32"/>
          <w:szCs w:val="20"/>
        </w:rPr>
        <w:t>est li testament de l</w:t>
      </w:r>
      <w:r w:rsidR="001933E5" w:rsidRPr="00C804EF">
        <w:rPr>
          <w:b/>
          <w:bCs/>
          <w:smallCaps/>
          <w:sz w:val="32"/>
          <w:szCs w:val="20"/>
        </w:rPr>
        <w:t>’</w:t>
      </w:r>
      <w:r w:rsidRPr="00C804EF">
        <w:rPr>
          <w:b/>
          <w:bCs/>
          <w:smallCaps/>
          <w:sz w:val="32"/>
          <w:szCs w:val="20"/>
        </w:rPr>
        <w:t>asne</w:t>
      </w:r>
      <w:r w:rsidR="001933E5" w:rsidRPr="00C804EF">
        <w:rPr>
          <w:b/>
          <w:bCs/>
          <w:sz w:val="32"/>
          <w:szCs w:val="20"/>
        </w:rPr>
        <w:t>.</w:t>
      </w:r>
    </w:p>
    <w:p w:rsidR="00292239" w:rsidRPr="00292239" w:rsidRDefault="00292239" w:rsidP="00B54997">
      <w:pPr>
        <w:suppressLineNumbers/>
        <w:spacing w:after="0"/>
        <w:ind w:firstLine="284"/>
        <w:rPr>
          <w:bCs/>
          <w:szCs w:val="20"/>
        </w:rPr>
      </w:pPr>
    </w:p>
    <w:p w:rsidR="00292239" w:rsidRPr="00292239" w:rsidRDefault="00292239" w:rsidP="001933E5">
      <w:pPr>
        <w:spacing w:after="0"/>
        <w:ind w:firstLine="284"/>
        <w:rPr>
          <w:szCs w:val="20"/>
        </w:rPr>
      </w:pPr>
      <w:r w:rsidRPr="00292239">
        <w:rPr>
          <w:szCs w:val="20"/>
        </w:rPr>
        <w:tab/>
        <w:t>Qui vuet au siecle a honeur viure</w:t>
      </w:r>
      <w:r w:rsidRPr="00292239">
        <w:rPr>
          <w:szCs w:val="20"/>
          <w:vertAlign w:val="superscript"/>
        </w:rPr>
        <w:footnoteReference w:id="2"/>
      </w:r>
      <w:r w:rsidRPr="00292239">
        <w:rPr>
          <w:szCs w:val="20"/>
        </w:rPr>
        <w:t xml:space="preserve">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Et la vie de ceux ensuyre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Qui beent a avoir chevance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Mout trueve au siecle de nuisance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Qu</w:t>
      </w:r>
      <w:r w:rsidR="001933E5">
        <w:rPr>
          <w:szCs w:val="20"/>
        </w:rPr>
        <w:t>’</w:t>
      </w:r>
      <w:r w:rsidRPr="00292239">
        <w:rPr>
          <w:szCs w:val="20"/>
        </w:rPr>
        <w:t>il at</w:t>
      </w:r>
      <w:r w:rsidRPr="00292239">
        <w:rPr>
          <w:szCs w:val="20"/>
          <w:vertAlign w:val="superscript"/>
        </w:rPr>
        <w:footnoteReference w:id="3"/>
      </w:r>
      <w:r w:rsidRPr="00292239">
        <w:rPr>
          <w:szCs w:val="20"/>
        </w:rPr>
        <w:t xml:space="preserve"> mesdizans d</w:t>
      </w:r>
      <w:r w:rsidR="001933E5">
        <w:rPr>
          <w:szCs w:val="20"/>
        </w:rPr>
        <w:t>’</w:t>
      </w:r>
      <w:r w:rsidRPr="00292239">
        <w:rPr>
          <w:szCs w:val="20"/>
        </w:rPr>
        <w:t>avantage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Qui de ligier li font damage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Et si est</w:t>
      </w:r>
      <w:r w:rsidRPr="00292239">
        <w:rPr>
          <w:szCs w:val="20"/>
          <w:vertAlign w:val="superscript"/>
        </w:rPr>
        <w:footnoteReference w:id="4"/>
      </w:r>
      <w:r w:rsidRPr="00292239">
        <w:rPr>
          <w:szCs w:val="20"/>
        </w:rPr>
        <w:t xml:space="preserve"> touz plains d</w:t>
      </w:r>
      <w:r w:rsidR="001933E5">
        <w:rPr>
          <w:szCs w:val="20"/>
        </w:rPr>
        <w:t>’</w:t>
      </w:r>
      <w:r w:rsidRPr="00292239">
        <w:rPr>
          <w:szCs w:val="20"/>
        </w:rPr>
        <w:t>envieux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Ja n</w:t>
      </w:r>
      <w:r w:rsidR="001933E5">
        <w:rPr>
          <w:szCs w:val="20"/>
        </w:rPr>
        <w:t>’</w:t>
      </w:r>
      <w:r w:rsidRPr="00292239">
        <w:rPr>
          <w:szCs w:val="20"/>
        </w:rPr>
        <w:t>iert</w:t>
      </w:r>
      <w:r w:rsidRPr="00292239">
        <w:rPr>
          <w:szCs w:val="20"/>
          <w:vertAlign w:val="superscript"/>
        </w:rPr>
        <w:footnoteReference w:id="5"/>
      </w:r>
      <w:r w:rsidRPr="00292239">
        <w:rPr>
          <w:szCs w:val="20"/>
        </w:rPr>
        <w:t xml:space="preserve"> tant biaux ne gracieux</w:t>
      </w:r>
      <w:r w:rsidR="001933E5">
        <w:rPr>
          <w:szCs w:val="20"/>
        </w:rPr>
        <w:t>.</w:t>
      </w:r>
      <w:r w:rsidRPr="00292239">
        <w:rPr>
          <w:szCs w:val="20"/>
        </w:rPr>
        <w:t xml:space="preserve">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Se dix en sunt chiez lui assis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Des mesdizans i avra six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Et d</w:t>
      </w:r>
      <w:r w:rsidR="001933E5">
        <w:rPr>
          <w:szCs w:val="20"/>
        </w:rPr>
        <w:t>’</w:t>
      </w:r>
      <w:r w:rsidRPr="00292239">
        <w:rPr>
          <w:szCs w:val="20"/>
        </w:rPr>
        <w:t>envieux i avra nuef</w:t>
      </w:r>
      <w:r w:rsidR="001933E5">
        <w:rPr>
          <w:szCs w:val="20"/>
        </w:rPr>
        <w:t>.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Par derrier nel prisent un oef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 xml:space="preserve">Et par devant li font teil feste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Chacuns l</w:t>
      </w:r>
      <w:r w:rsidR="001933E5">
        <w:rPr>
          <w:szCs w:val="20"/>
        </w:rPr>
        <w:t>’</w:t>
      </w:r>
      <w:r w:rsidRPr="00292239">
        <w:rPr>
          <w:szCs w:val="20"/>
        </w:rPr>
        <w:t>encline de la teste</w:t>
      </w:r>
      <w:r w:rsidR="001933E5">
        <w:rPr>
          <w:szCs w:val="20"/>
        </w:rPr>
        <w:t>.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Coument n</w:t>
      </w:r>
      <w:r w:rsidR="001933E5">
        <w:rPr>
          <w:szCs w:val="20"/>
        </w:rPr>
        <w:t>’</w:t>
      </w:r>
      <w:r w:rsidRPr="00292239">
        <w:rPr>
          <w:szCs w:val="20"/>
        </w:rPr>
        <w:t>avront de lui envie</w:t>
      </w:r>
      <w:r w:rsidRPr="00292239">
        <w:rPr>
          <w:szCs w:val="20"/>
          <w:vertAlign w:val="superscript"/>
        </w:rPr>
        <w:footnoteReference w:id="6"/>
      </w:r>
      <w:r w:rsidRPr="00292239">
        <w:rPr>
          <w:szCs w:val="20"/>
        </w:rPr>
        <w:t xml:space="preserve">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Cil qui n</w:t>
      </w:r>
      <w:r w:rsidR="001933E5">
        <w:rPr>
          <w:szCs w:val="20"/>
        </w:rPr>
        <w:t>’</w:t>
      </w:r>
      <w:r w:rsidRPr="00292239">
        <w:rPr>
          <w:szCs w:val="20"/>
        </w:rPr>
        <w:t>amendent de sa vie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Quant cil l</w:t>
      </w:r>
      <w:r w:rsidR="001933E5">
        <w:rPr>
          <w:szCs w:val="20"/>
        </w:rPr>
        <w:t>’</w:t>
      </w:r>
      <w:r w:rsidRPr="00292239">
        <w:rPr>
          <w:szCs w:val="20"/>
        </w:rPr>
        <w:t>ont qui sont de sa table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Qui ne li sont ferm ne metable</w:t>
      </w:r>
      <w:r w:rsidR="001933E5">
        <w:rPr>
          <w:szCs w:val="20"/>
        </w:rPr>
        <w:t xml:space="preserve"> ?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 xml:space="preserve">Ce ne </w:t>
      </w:r>
      <w:r w:rsidR="00651696">
        <w:rPr>
          <w:szCs w:val="20"/>
        </w:rPr>
        <w:t>p</w:t>
      </w:r>
      <w:r w:rsidRPr="00292239">
        <w:rPr>
          <w:szCs w:val="20"/>
        </w:rPr>
        <w:t>uet estre</w:t>
      </w:r>
      <w:r w:rsidR="001933E5">
        <w:rPr>
          <w:szCs w:val="20"/>
        </w:rPr>
        <w:t xml:space="preserve">, </w:t>
      </w:r>
      <w:r w:rsidRPr="00292239">
        <w:rPr>
          <w:szCs w:val="20"/>
        </w:rPr>
        <w:t>c</w:t>
      </w:r>
      <w:r w:rsidR="001933E5">
        <w:rPr>
          <w:szCs w:val="20"/>
        </w:rPr>
        <w:t>’</w:t>
      </w:r>
      <w:r w:rsidRPr="00292239">
        <w:rPr>
          <w:szCs w:val="20"/>
        </w:rPr>
        <w:t>est la voire</w:t>
      </w:r>
      <w:r w:rsidR="001933E5">
        <w:rPr>
          <w:szCs w:val="20"/>
        </w:rPr>
        <w:t>.</w:t>
      </w:r>
      <w:r w:rsidRPr="00292239">
        <w:rPr>
          <w:szCs w:val="20"/>
        </w:rPr>
        <w:t xml:space="preserve">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 xml:space="preserve">Je le vos di por un prouvoire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Qui avoit une bone esglise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Si ot toute s</w:t>
      </w:r>
      <w:r w:rsidR="001933E5">
        <w:rPr>
          <w:szCs w:val="20"/>
        </w:rPr>
        <w:t>’</w:t>
      </w:r>
      <w:r w:rsidRPr="00292239">
        <w:rPr>
          <w:szCs w:val="20"/>
        </w:rPr>
        <w:t>entente mise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A lui chevir et faire avoir</w:t>
      </w:r>
      <w:r w:rsidR="001933E5">
        <w:rPr>
          <w:szCs w:val="20"/>
        </w:rPr>
        <w:t xml:space="preserve"> :</w:t>
      </w:r>
      <w:r w:rsidRPr="00292239">
        <w:rPr>
          <w:szCs w:val="20"/>
        </w:rPr>
        <w:t xml:space="preserve">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A ce ot tornei son savoir</w:t>
      </w:r>
      <w:r w:rsidR="001933E5">
        <w:rPr>
          <w:szCs w:val="20"/>
        </w:rPr>
        <w:t>.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Asseiz ot robes et deniers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Et de bleif toz plains ses greniers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 xml:space="preserve">Que li prestres savoit bien vendre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Et pour la venduë atendre</w:t>
      </w:r>
      <w:r w:rsidRPr="00292239">
        <w:rPr>
          <w:szCs w:val="20"/>
          <w:vertAlign w:val="superscript"/>
        </w:rPr>
        <w:footnoteReference w:id="7"/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lastRenderedPageBreak/>
        <w:t>De Paques a la Saint Remi</w:t>
      </w:r>
      <w:r w:rsidR="001933E5">
        <w:rPr>
          <w:szCs w:val="20"/>
        </w:rPr>
        <w:t xml:space="preserve"> ;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Et si n</w:t>
      </w:r>
      <w:r w:rsidR="001933E5">
        <w:rPr>
          <w:szCs w:val="20"/>
        </w:rPr>
        <w:t>’</w:t>
      </w:r>
      <w:r w:rsidRPr="00292239">
        <w:rPr>
          <w:szCs w:val="20"/>
        </w:rPr>
        <w:t>eüst si boen ami</w:t>
      </w:r>
      <w:r w:rsidRPr="00292239">
        <w:rPr>
          <w:szCs w:val="20"/>
          <w:vertAlign w:val="superscript"/>
        </w:rPr>
        <w:footnoteReference w:id="8"/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Qui en peüst riens nee traire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S</w:t>
      </w:r>
      <w:r w:rsidR="001933E5">
        <w:rPr>
          <w:szCs w:val="20"/>
        </w:rPr>
        <w:t>’</w:t>
      </w:r>
      <w:r w:rsidRPr="00292239">
        <w:rPr>
          <w:szCs w:val="20"/>
        </w:rPr>
        <w:t>om ne li fait a force faire</w:t>
      </w:r>
      <w:r w:rsidR="001933E5">
        <w:rPr>
          <w:szCs w:val="20"/>
        </w:rPr>
        <w:t>.</w:t>
      </w:r>
    </w:p>
    <w:p w:rsidR="00B54997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ab/>
        <w:t>Un asne avoit en sa maison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Mais teil asne ne vit mais hom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Qui vint ans entiers le servi</w:t>
      </w:r>
      <w:r w:rsidR="001933E5">
        <w:rPr>
          <w:szCs w:val="20"/>
        </w:rPr>
        <w:t xml:space="preserve"> ;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Mais ne sai s</w:t>
      </w:r>
      <w:r w:rsidR="001933E5">
        <w:rPr>
          <w:szCs w:val="20"/>
        </w:rPr>
        <w:t>’</w:t>
      </w:r>
      <w:r w:rsidRPr="00292239">
        <w:rPr>
          <w:szCs w:val="20"/>
        </w:rPr>
        <w:t>onques teil serf vi</w:t>
      </w:r>
      <w:r w:rsidR="001933E5">
        <w:rPr>
          <w:szCs w:val="20"/>
        </w:rPr>
        <w:t>.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Li asnes morut de viellesce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Qui mout aida a la richesce</w:t>
      </w:r>
      <w:r w:rsidR="001933E5">
        <w:rPr>
          <w:szCs w:val="20"/>
        </w:rPr>
        <w:t>.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Tant tint li prestres son cors chier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C</w:t>
      </w:r>
      <w:r w:rsidR="001933E5">
        <w:rPr>
          <w:szCs w:val="20"/>
        </w:rPr>
        <w:t>’</w:t>
      </w:r>
      <w:r w:rsidRPr="00292239">
        <w:rPr>
          <w:szCs w:val="20"/>
        </w:rPr>
        <w:t xml:space="preserve">onques nou laissat acorchier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Et l</w:t>
      </w:r>
      <w:r w:rsidR="001933E5">
        <w:rPr>
          <w:szCs w:val="20"/>
        </w:rPr>
        <w:t>’</w:t>
      </w:r>
      <w:r w:rsidRPr="00292239">
        <w:rPr>
          <w:szCs w:val="20"/>
        </w:rPr>
        <w:t>enfoÿ ou semetiere</w:t>
      </w:r>
      <w:r w:rsidR="001933E5">
        <w:rPr>
          <w:szCs w:val="20"/>
        </w:rPr>
        <w:t xml:space="preserve"> :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Ici lairai ceste matiere</w:t>
      </w:r>
      <w:r w:rsidR="001933E5">
        <w:rPr>
          <w:szCs w:val="20"/>
        </w:rPr>
        <w:t>.</w:t>
      </w:r>
      <w:r w:rsidRPr="00292239">
        <w:rPr>
          <w:szCs w:val="20"/>
        </w:rPr>
        <w:t xml:space="preserve"> </w:t>
      </w:r>
      <w:r w:rsidRPr="00292239">
        <w:rPr>
          <w:i/>
          <w:szCs w:val="20"/>
        </w:rPr>
        <w:t>fol</w:t>
      </w:r>
      <w:r w:rsidR="001933E5">
        <w:rPr>
          <w:i/>
          <w:szCs w:val="20"/>
        </w:rPr>
        <w:t>.</w:t>
      </w:r>
      <w:r w:rsidRPr="00292239">
        <w:rPr>
          <w:i/>
          <w:szCs w:val="20"/>
        </w:rPr>
        <w:t xml:space="preserve"> 5 r°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ab/>
        <w:t>L</w:t>
      </w:r>
      <w:r w:rsidR="001933E5">
        <w:rPr>
          <w:szCs w:val="20"/>
        </w:rPr>
        <w:t>’</w:t>
      </w:r>
      <w:r w:rsidRPr="00292239">
        <w:rPr>
          <w:szCs w:val="20"/>
        </w:rPr>
        <w:t>evesques ert d</w:t>
      </w:r>
      <w:r w:rsidR="001933E5">
        <w:rPr>
          <w:szCs w:val="20"/>
        </w:rPr>
        <w:t>’</w:t>
      </w:r>
      <w:r w:rsidRPr="00292239">
        <w:rPr>
          <w:szCs w:val="20"/>
        </w:rPr>
        <w:t>autre manière</w:t>
      </w:r>
      <w:r w:rsidR="001933E5">
        <w:rPr>
          <w:szCs w:val="20"/>
        </w:rPr>
        <w:t xml:space="preserve">, </w:t>
      </w:r>
      <w:r w:rsidRPr="00292239">
        <w:rPr>
          <w:szCs w:val="20"/>
        </w:rPr>
        <w:tab/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Que covoiteux ne eschars n</w:t>
      </w:r>
      <w:r w:rsidR="001933E5">
        <w:rPr>
          <w:szCs w:val="20"/>
        </w:rPr>
        <w:t>’</w:t>
      </w:r>
      <w:r w:rsidRPr="00292239">
        <w:rPr>
          <w:szCs w:val="20"/>
        </w:rPr>
        <w:t>iere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Mais cortois et bien afaitiez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Que</w:t>
      </w:r>
      <w:r w:rsidR="001933E5">
        <w:rPr>
          <w:szCs w:val="20"/>
        </w:rPr>
        <w:t xml:space="preserve">, </w:t>
      </w:r>
      <w:r w:rsidRPr="00292239">
        <w:rPr>
          <w:szCs w:val="20"/>
        </w:rPr>
        <w:t>s</w:t>
      </w:r>
      <w:r w:rsidR="001933E5">
        <w:rPr>
          <w:szCs w:val="20"/>
        </w:rPr>
        <w:t>’</w:t>
      </w:r>
      <w:r w:rsidRPr="00292239">
        <w:rPr>
          <w:szCs w:val="20"/>
        </w:rPr>
        <w:t xml:space="preserve">il fust jai bien deshaitiez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Et veïst preudome venir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Nuns nel peüst el list tenir</w:t>
      </w:r>
      <w:r w:rsidR="001933E5">
        <w:rPr>
          <w:szCs w:val="20"/>
        </w:rPr>
        <w:t xml:space="preserve"> ;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Compeigne de boens crestiens</w:t>
      </w:r>
      <w:r w:rsidRPr="00292239">
        <w:rPr>
          <w:szCs w:val="20"/>
          <w:vertAlign w:val="superscript"/>
        </w:rPr>
        <w:footnoteReference w:id="9"/>
      </w:r>
      <w:r w:rsidRPr="00292239">
        <w:rPr>
          <w:szCs w:val="20"/>
        </w:rPr>
        <w:t xml:space="preserve">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Estoit ses droiz fisiciens</w:t>
      </w:r>
      <w:r w:rsidR="001933E5">
        <w:rPr>
          <w:szCs w:val="20"/>
        </w:rPr>
        <w:t xml:space="preserve"> ;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Touz jors estoit plainne sa sale</w:t>
      </w:r>
      <w:r w:rsidR="001933E5">
        <w:rPr>
          <w:szCs w:val="20"/>
        </w:rPr>
        <w:t>.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Sa maignie n</w:t>
      </w:r>
      <w:r w:rsidR="001933E5">
        <w:rPr>
          <w:szCs w:val="20"/>
        </w:rPr>
        <w:t>’</w:t>
      </w:r>
      <w:r w:rsidRPr="00292239">
        <w:rPr>
          <w:szCs w:val="20"/>
        </w:rPr>
        <w:t>estoit pas male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 xml:space="preserve">Mais quanque li sires voloit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Nuns de ses sers ne s</w:t>
      </w:r>
      <w:r w:rsidR="001933E5">
        <w:rPr>
          <w:szCs w:val="20"/>
        </w:rPr>
        <w:t>’</w:t>
      </w:r>
      <w:r w:rsidRPr="00292239">
        <w:rPr>
          <w:szCs w:val="20"/>
        </w:rPr>
        <w:t>en doloit</w:t>
      </w:r>
      <w:r w:rsidR="001933E5">
        <w:rPr>
          <w:szCs w:val="20"/>
        </w:rPr>
        <w:t xml:space="preserve"> :</w:t>
      </w:r>
      <w:r w:rsidRPr="00292239">
        <w:rPr>
          <w:szCs w:val="20"/>
        </w:rPr>
        <w:t xml:space="preserve">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S</w:t>
      </w:r>
      <w:r w:rsidR="001933E5">
        <w:rPr>
          <w:szCs w:val="20"/>
        </w:rPr>
        <w:t>’</w:t>
      </w:r>
      <w:r w:rsidRPr="00292239">
        <w:rPr>
          <w:szCs w:val="20"/>
        </w:rPr>
        <w:t>il ot mueble</w:t>
      </w:r>
      <w:r w:rsidR="001933E5">
        <w:rPr>
          <w:szCs w:val="20"/>
        </w:rPr>
        <w:t xml:space="preserve">, </w:t>
      </w:r>
      <w:r w:rsidRPr="00292239">
        <w:rPr>
          <w:szCs w:val="20"/>
        </w:rPr>
        <w:t>ce fut de dete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Car qui trop despent il s</w:t>
      </w:r>
      <w:r w:rsidR="001933E5">
        <w:rPr>
          <w:szCs w:val="20"/>
        </w:rPr>
        <w:t>’</w:t>
      </w:r>
      <w:r w:rsidRPr="00292239">
        <w:rPr>
          <w:szCs w:val="20"/>
        </w:rPr>
        <w:t>endete</w:t>
      </w:r>
      <w:r w:rsidR="001933E5">
        <w:rPr>
          <w:szCs w:val="20"/>
        </w:rPr>
        <w:t>.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ab/>
        <w:t>Un jour</w:t>
      </w:r>
      <w:r w:rsidR="001933E5">
        <w:rPr>
          <w:szCs w:val="20"/>
        </w:rPr>
        <w:t xml:space="preserve">, </w:t>
      </w:r>
      <w:r w:rsidRPr="00292239">
        <w:rPr>
          <w:szCs w:val="20"/>
        </w:rPr>
        <w:t xml:space="preserve">grant compaignie avoit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Li preudons qui toz biens savoit</w:t>
      </w:r>
      <w:r w:rsidR="001933E5">
        <w:rPr>
          <w:szCs w:val="20"/>
        </w:rPr>
        <w:t xml:space="preserve"> ;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Si parla l</w:t>
      </w:r>
      <w:r w:rsidR="001933E5">
        <w:rPr>
          <w:szCs w:val="20"/>
        </w:rPr>
        <w:t>’</w:t>
      </w:r>
      <w:r w:rsidRPr="00292239">
        <w:rPr>
          <w:szCs w:val="20"/>
        </w:rPr>
        <w:t xml:space="preserve">en de ces clers riches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 xml:space="preserve">Et des prestres avers et chiches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Qui ne font bontei ne honour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A evesque ne a seignour</w:t>
      </w:r>
      <w:r w:rsidR="001933E5">
        <w:rPr>
          <w:szCs w:val="20"/>
        </w:rPr>
        <w:t>.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Cil prestres i fut emputeiz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Qui tant fut riches et monteiz</w:t>
      </w:r>
      <w:r w:rsidR="001933E5">
        <w:rPr>
          <w:szCs w:val="20"/>
        </w:rPr>
        <w:t>.</w:t>
      </w:r>
      <w:r w:rsidRPr="00292239">
        <w:rPr>
          <w:szCs w:val="20"/>
        </w:rPr>
        <w:t xml:space="preserve">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Ausi bien fut sa vie dite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lastRenderedPageBreak/>
        <w:t>Con s</w:t>
      </w:r>
      <w:r w:rsidR="001933E5">
        <w:rPr>
          <w:szCs w:val="20"/>
        </w:rPr>
        <w:t>’</w:t>
      </w:r>
      <w:r w:rsidRPr="00292239">
        <w:rPr>
          <w:szCs w:val="20"/>
        </w:rPr>
        <w:t>il la veïssent escrite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Et li dona</w:t>
      </w:r>
      <w:r w:rsidRPr="00292239">
        <w:rPr>
          <w:szCs w:val="20"/>
          <w:vertAlign w:val="superscript"/>
        </w:rPr>
        <w:footnoteReference w:id="10"/>
      </w:r>
      <w:r w:rsidRPr="00292239">
        <w:rPr>
          <w:szCs w:val="20"/>
        </w:rPr>
        <w:t xml:space="preserve"> l</w:t>
      </w:r>
      <w:r w:rsidR="001933E5">
        <w:rPr>
          <w:szCs w:val="20"/>
        </w:rPr>
        <w:t>’</w:t>
      </w:r>
      <w:r w:rsidRPr="00292239">
        <w:rPr>
          <w:szCs w:val="20"/>
        </w:rPr>
        <w:t>en plus d</w:t>
      </w:r>
      <w:r w:rsidR="001933E5">
        <w:rPr>
          <w:szCs w:val="20"/>
        </w:rPr>
        <w:t>’</w:t>
      </w:r>
      <w:r w:rsidRPr="00292239">
        <w:rPr>
          <w:szCs w:val="20"/>
        </w:rPr>
        <w:t>avoir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Que troi n</w:t>
      </w:r>
      <w:r w:rsidR="001933E5">
        <w:rPr>
          <w:szCs w:val="20"/>
        </w:rPr>
        <w:t>’</w:t>
      </w:r>
      <w:r w:rsidRPr="00292239">
        <w:rPr>
          <w:szCs w:val="20"/>
        </w:rPr>
        <w:t>em peüssent avoir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 xml:space="preserve">Car hom dit trop plus de la choze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Que hom n</w:t>
      </w:r>
      <w:r w:rsidR="001933E5">
        <w:rPr>
          <w:szCs w:val="20"/>
        </w:rPr>
        <w:t>’</w:t>
      </w:r>
      <w:r w:rsidRPr="00292239">
        <w:rPr>
          <w:szCs w:val="20"/>
        </w:rPr>
        <w:t>i trueve a la parcloze</w:t>
      </w:r>
      <w:r w:rsidR="001933E5">
        <w:rPr>
          <w:szCs w:val="20"/>
        </w:rPr>
        <w:t>.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ab/>
        <w:t xml:space="preserve">« Ancor at il teil choze faite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 xml:space="preserve">Dont granz monoie seroit traite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S</w:t>
      </w:r>
      <w:r w:rsidR="001933E5">
        <w:rPr>
          <w:szCs w:val="20"/>
        </w:rPr>
        <w:t>’</w:t>
      </w:r>
      <w:r w:rsidRPr="00292239">
        <w:rPr>
          <w:szCs w:val="20"/>
        </w:rPr>
        <w:t>estoit qui la meïst avant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Fait cil qui vuet servir devant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Et s</w:t>
      </w:r>
      <w:r w:rsidR="001933E5">
        <w:rPr>
          <w:szCs w:val="20"/>
        </w:rPr>
        <w:t>’</w:t>
      </w:r>
      <w:r w:rsidRPr="00292239">
        <w:rPr>
          <w:szCs w:val="20"/>
        </w:rPr>
        <w:t>en devroit grant guerredon</w:t>
      </w:r>
      <w:r w:rsidR="001933E5">
        <w:rPr>
          <w:szCs w:val="20"/>
        </w:rPr>
        <w:t>.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— Et qu</w:t>
      </w:r>
      <w:r w:rsidR="001933E5">
        <w:rPr>
          <w:szCs w:val="20"/>
        </w:rPr>
        <w:t>’</w:t>
      </w:r>
      <w:r w:rsidRPr="00292239">
        <w:rPr>
          <w:szCs w:val="20"/>
        </w:rPr>
        <w:t>a il fait</w:t>
      </w:r>
      <w:r w:rsidR="001933E5">
        <w:rPr>
          <w:szCs w:val="20"/>
        </w:rPr>
        <w:t xml:space="preserve"> ? </w:t>
      </w:r>
      <w:r w:rsidRPr="00292239">
        <w:rPr>
          <w:szCs w:val="20"/>
        </w:rPr>
        <w:t>dit li preudom</w:t>
      </w:r>
      <w:r w:rsidR="001933E5">
        <w:rPr>
          <w:szCs w:val="20"/>
        </w:rPr>
        <w:t>.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— Il at pis fait c</w:t>
      </w:r>
      <w:r w:rsidR="001933E5">
        <w:rPr>
          <w:szCs w:val="20"/>
        </w:rPr>
        <w:t>’</w:t>
      </w:r>
      <w:r w:rsidRPr="00292239">
        <w:rPr>
          <w:szCs w:val="20"/>
        </w:rPr>
        <w:t>un Bedüyn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Qu</w:t>
      </w:r>
      <w:r w:rsidR="001933E5">
        <w:rPr>
          <w:szCs w:val="20"/>
        </w:rPr>
        <w:t>’</w:t>
      </w:r>
      <w:r w:rsidRPr="00292239">
        <w:rPr>
          <w:szCs w:val="20"/>
        </w:rPr>
        <w:t xml:space="preserve">il at son asne Baudüyn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Mis en la terre beneoite</w:t>
      </w:r>
      <w:r w:rsidR="001933E5">
        <w:rPr>
          <w:szCs w:val="20"/>
        </w:rPr>
        <w:t>.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— Sa vie soit la maleoite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Fait l</w:t>
      </w:r>
      <w:r w:rsidR="001933E5">
        <w:rPr>
          <w:szCs w:val="20"/>
        </w:rPr>
        <w:t>’</w:t>
      </w:r>
      <w:r w:rsidRPr="00292239">
        <w:rPr>
          <w:szCs w:val="20"/>
        </w:rPr>
        <w:t>esvesques</w:t>
      </w:r>
      <w:r w:rsidR="001933E5">
        <w:rPr>
          <w:szCs w:val="20"/>
        </w:rPr>
        <w:t xml:space="preserve">, </w:t>
      </w:r>
      <w:r w:rsidRPr="00292239">
        <w:rPr>
          <w:szCs w:val="20"/>
        </w:rPr>
        <w:t>se ce est voirs</w:t>
      </w:r>
      <w:r w:rsidR="001933E5">
        <w:rPr>
          <w:szCs w:val="20"/>
        </w:rPr>
        <w:t xml:space="preserve"> !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Honiz soit il et ses avoirs</w:t>
      </w:r>
      <w:r w:rsidR="001933E5">
        <w:rPr>
          <w:szCs w:val="20"/>
        </w:rPr>
        <w:t xml:space="preserve"> !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Gautier</w:t>
      </w:r>
      <w:r w:rsidR="001933E5">
        <w:rPr>
          <w:szCs w:val="20"/>
        </w:rPr>
        <w:t xml:space="preserve">, </w:t>
      </w:r>
      <w:r w:rsidRPr="00292239">
        <w:rPr>
          <w:szCs w:val="20"/>
        </w:rPr>
        <w:t>faites le nos semondre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 xml:space="preserve">Si orrons le prestre respondre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A ce que Robers li mest seure</w:t>
      </w:r>
      <w:r w:rsidR="001933E5">
        <w:rPr>
          <w:szCs w:val="20"/>
        </w:rPr>
        <w:t xml:space="preserve"> ;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Et je di</w:t>
      </w:r>
      <w:r w:rsidR="001933E5">
        <w:rPr>
          <w:szCs w:val="20"/>
        </w:rPr>
        <w:t xml:space="preserve">, </w:t>
      </w:r>
      <w:r w:rsidRPr="00292239">
        <w:rPr>
          <w:szCs w:val="20"/>
        </w:rPr>
        <w:t>se Dex me secoure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Se c</w:t>
      </w:r>
      <w:r w:rsidR="001933E5">
        <w:rPr>
          <w:szCs w:val="20"/>
        </w:rPr>
        <w:t>’</w:t>
      </w:r>
      <w:r w:rsidRPr="00292239">
        <w:rPr>
          <w:szCs w:val="20"/>
        </w:rPr>
        <w:t>est voirs j</w:t>
      </w:r>
      <w:r w:rsidR="001933E5">
        <w:rPr>
          <w:szCs w:val="20"/>
        </w:rPr>
        <w:t>’</w:t>
      </w:r>
      <w:r w:rsidRPr="00292239">
        <w:rPr>
          <w:szCs w:val="20"/>
        </w:rPr>
        <w:t>en avrai l</w:t>
      </w:r>
      <w:r w:rsidR="001933E5">
        <w:rPr>
          <w:szCs w:val="20"/>
        </w:rPr>
        <w:t>’</w:t>
      </w:r>
      <w:r w:rsidRPr="00292239">
        <w:rPr>
          <w:szCs w:val="20"/>
        </w:rPr>
        <w:t>amende</w:t>
      </w:r>
      <w:r w:rsidR="001933E5">
        <w:rPr>
          <w:szCs w:val="20"/>
        </w:rPr>
        <w:t>.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— Je vos otroi que l</w:t>
      </w:r>
      <w:r w:rsidR="001933E5">
        <w:rPr>
          <w:szCs w:val="20"/>
        </w:rPr>
        <w:t>’</w:t>
      </w:r>
      <w:r w:rsidRPr="00292239">
        <w:rPr>
          <w:szCs w:val="20"/>
        </w:rPr>
        <w:t xml:space="preserve">an me pande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Se ce n</w:t>
      </w:r>
      <w:r w:rsidR="001933E5">
        <w:rPr>
          <w:szCs w:val="20"/>
        </w:rPr>
        <w:t>’</w:t>
      </w:r>
      <w:r w:rsidRPr="00292239">
        <w:rPr>
          <w:szCs w:val="20"/>
        </w:rPr>
        <w:t>est voirs que j</w:t>
      </w:r>
      <w:r w:rsidR="001933E5">
        <w:rPr>
          <w:szCs w:val="20"/>
        </w:rPr>
        <w:t>’</w:t>
      </w:r>
      <w:r w:rsidRPr="00292239">
        <w:rPr>
          <w:szCs w:val="20"/>
        </w:rPr>
        <w:t>ai contei</w:t>
      </w:r>
      <w:r w:rsidR="001933E5">
        <w:rPr>
          <w:szCs w:val="20"/>
        </w:rPr>
        <w:t xml:space="preserve"> ;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Si ne vos fist onques bontei</w:t>
      </w:r>
      <w:r w:rsidRPr="00292239">
        <w:rPr>
          <w:szCs w:val="20"/>
          <w:vertAlign w:val="superscript"/>
        </w:rPr>
        <w:footnoteReference w:id="11"/>
      </w:r>
      <w:r w:rsidR="001933E5">
        <w:rPr>
          <w:szCs w:val="20"/>
        </w:rPr>
        <w:t>.</w:t>
      </w:r>
      <w:r w:rsidRPr="00292239">
        <w:rPr>
          <w:szCs w:val="20"/>
        </w:rPr>
        <w:t xml:space="preserve"> »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ab/>
        <w:t>Il fut semons</w:t>
      </w:r>
      <w:r w:rsidR="001933E5">
        <w:rPr>
          <w:szCs w:val="20"/>
        </w:rPr>
        <w:t xml:space="preserve"> ; </w:t>
      </w:r>
      <w:r w:rsidRPr="00292239">
        <w:rPr>
          <w:szCs w:val="20"/>
        </w:rPr>
        <w:t>li prestres vient</w:t>
      </w:r>
      <w:r w:rsidR="001933E5">
        <w:rPr>
          <w:szCs w:val="20"/>
        </w:rPr>
        <w:t xml:space="preserve"> ;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Venuz est</w:t>
      </w:r>
      <w:r w:rsidR="001933E5">
        <w:rPr>
          <w:szCs w:val="20"/>
        </w:rPr>
        <w:t xml:space="preserve">, </w:t>
      </w:r>
      <w:r w:rsidRPr="00292239">
        <w:rPr>
          <w:szCs w:val="20"/>
        </w:rPr>
        <w:t>respondre couvient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 xml:space="preserve">A son evesque de cest quas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Dont li prestres doit estre quas</w:t>
      </w:r>
      <w:r w:rsidR="001933E5">
        <w:rPr>
          <w:szCs w:val="20"/>
        </w:rPr>
        <w:t>.</w:t>
      </w:r>
      <w:r w:rsidRPr="00292239">
        <w:rPr>
          <w:szCs w:val="20"/>
        </w:rPr>
        <w:t xml:space="preserve">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« Faus desleaux</w:t>
      </w:r>
      <w:r w:rsidR="001933E5">
        <w:rPr>
          <w:szCs w:val="20"/>
        </w:rPr>
        <w:t xml:space="preserve">, </w:t>
      </w:r>
      <w:r w:rsidRPr="00292239">
        <w:rPr>
          <w:szCs w:val="20"/>
        </w:rPr>
        <w:t>Deu anemis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Ou aveiz vos vostre asne mis</w:t>
      </w:r>
      <w:r w:rsidR="001933E5">
        <w:rPr>
          <w:szCs w:val="20"/>
        </w:rPr>
        <w:t xml:space="preserve"> ?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Dist l</w:t>
      </w:r>
      <w:r w:rsidR="001933E5">
        <w:rPr>
          <w:szCs w:val="20"/>
        </w:rPr>
        <w:t>’</w:t>
      </w:r>
      <w:r w:rsidRPr="00292239">
        <w:rPr>
          <w:szCs w:val="20"/>
        </w:rPr>
        <w:t>esvesques</w:t>
      </w:r>
      <w:r w:rsidR="001933E5">
        <w:rPr>
          <w:szCs w:val="20"/>
        </w:rPr>
        <w:t xml:space="preserve"> ; </w:t>
      </w:r>
      <w:r w:rsidRPr="00292239">
        <w:rPr>
          <w:szCs w:val="20"/>
        </w:rPr>
        <w:t xml:space="preserve">mout aveiz fait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A sainte Esglise grant meffait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Onques mais nuns si grant n</w:t>
      </w:r>
      <w:r w:rsidR="001933E5">
        <w:rPr>
          <w:szCs w:val="20"/>
        </w:rPr>
        <w:t>’</w:t>
      </w:r>
      <w:r w:rsidRPr="00292239">
        <w:rPr>
          <w:szCs w:val="20"/>
        </w:rPr>
        <w:t>oÿ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Qui aveiz votre asne enfoÿ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La ou on met gent crestienne</w:t>
      </w:r>
      <w:r w:rsidR="001933E5">
        <w:rPr>
          <w:szCs w:val="20"/>
        </w:rPr>
        <w:t>.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Par Marie l</w:t>
      </w:r>
      <w:r w:rsidR="001933E5">
        <w:rPr>
          <w:szCs w:val="20"/>
        </w:rPr>
        <w:t>’</w:t>
      </w:r>
      <w:r w:rsidRPr="00292239">
        <w:rPr>
          <w:szCs w:val="20"/>
        </w:rPr>
        <w:t>Egyptienne</w:t>
      </w:r>
      <w:r w:rsidRPr="00292239">
        <w:rPr>
          <w:szCs w:val="20"/>
          <w:vertAlign w:val="superscript"/>
        </w:rPr>
        <w:footnoteReference w:id="12"/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S</w:t>
      </w:r>
      <w:r w:rsidR="001933E5">
        <w:rPr>
          <w:szCs w:val="20"/>
        </w:rPr>
        <w:t>’</w:t>
      </w:r>
      <w:r w:rsidRPr="00292239">
        <w:rPr>
          <w:szCs w:val="20"/>
        </w:rPr>
        <w:t xml:space="preserve">il puet estre choze provee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Ne par la bone gent trovee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Je vos ferai metre en prison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C</w:t>
      </w:r>
      <w:r w:rsidR="001933E5">
        <w:rPr>
          <w:szCs w:val="20"/>
        </w:rPr>
        <w:t>’</w:t>
      </w:r>
      <w:r w:rsidRPr="00292239">
        <w:rPr>
          <w:szCs w:val="20"/>
        </w:rPr>
        <w:t>onques n</w:t>
      </w:r>
      <w:r w:rsidR="001933E5">
        <w:rPr>
          <w:szCs w:val="20"/>
        </w:rPr>
        <w:t>’</w:t>
      </w:r>
      <w:r w:rsidRPr="00292239">
        <w:rPr>
          <w:szCs w:val="20"/>
        </w:rPr>
        <w:t>oÿ teil mesprison</w:t>
      </w:r>
      <w:r w:rsidR="001933E5">
        <w:rPr>
          <w:szCs w:val="20"/>
        </w:rPr>
        <w:t>.</w:t>
      </w:r>
      <w:r w:rsidRPr="00292239">
        <w:rPr>
          <w:szCs w:val="20"/>
        </w:rPr>
        <w:t xml:space="preserve"> »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lastRenderedPageBreak/>
        <w:t>Dit li prestres</w:t>
      </w:r>
      <w:r w:rsidR="001933E5">
        <w:rPr>
          <w:szCs w:val="20"/>
        </w:rPr>
        <w:t xml:space="preserve"> :</w:t>
      </w:r>
      <w:r w:rsidRPr="00292239">
        <w:rPr>
          <w:szCs w:val="20"/>
        </w:rPr>
        <w:t xml:space="preserve"> « Biax tres dolz sire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Toute parole se lait dire</w:t>
      </w:r>
      <w:r w:rsidRPr="00292239">
        <w:rPr>
          <w:szCs w:val="20"/>
          <w:vertAlign w:val="superscript"/>
        </w:rPr>
        <w:footnoteReference w:id="13"/>
      </w:r>
      <w:r w:rsidR="001933E5">
        <w:rPr>
          <w:szCs w:val="20"/>
        </w:rPr>
        <w:t xml:space="preserve"> ;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Mais je demant jor de conseil</w:t>
      </w:r>
      <w:r w:rsidRPr="00292239">
        <w:rPr>
          <w:szCs w:val="20"/>
          <w:vertAlign w:val="superscript"/>
        </w:rPr>
        <w:footnoteReference w:id="14"/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Qu</w:t>
      </w:r>
      <w:r w:rsidR="001933E5">
        <w:rPr>
          <w:szCs w:val="20"/>
        </w:rPr>
        <w:t>’</w:t>
      </w:r>
      <w:r w:rsidRPr="00292239">
        <w:rPr>
          <w:szCs w:val="20"/>
        </w:rPr>
        <w:t xml:space="preserve">il est droiz que je me conseil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De ceste choze</w:t>
      </w:r>
      <w:r w:rsidR="001933E5">
        <w:rPr>
          <w:szCs w:val="20"/>
        </w:rPr>
        <w:t xml:space="preserve">, </w:t>
      </w:r>
      <w:r w:rsidRPr="00292239">
        <w:rPr>
          <w:szCs w:val="20"/>
        </w:rPr>
        <w:t>s</w:t>
      </w:r>
      <w:r w:rsidR="001933E5">
        <w:rPr>
          <w:szCs w:val="20"/>
        </w:rPr>
        <w:t>’</w:t>
      </w:r>
      <w:r w:rsidRPr="00292239">
        <w:rPr>
          <w:szCs w:val="20"/>
        </w:rPr>
        <w:t>il vos plait</w:t>
      </w:r>
      <w:r w:rsidR="001933E5">
        <w:rPr>
          <w:szCs w:val="20"/>
        </w:rPr>
        <w:t xml:space="preserve"> ;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Non pas que je i bee en plait</w:t>
      </w:r>
      <w:r w:rsidRPr="00292239">
        <w:rPr>
          <w:szCs w:val="20"/>
          <w:vertAlign w:val="superscript"/>
        </w:rPr>
        <w:footnoteReference w:id="15"/>
      </w:r>
      <w:r w:rsidR="001933E5">
        <w:rPr>
          <w:szCs w:val="20"/>
        </w:rPr>
        <w:t>.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— Je vuel bien le conseil aiez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Mais ne me tieng paz apaiez</w:t>
      </w:r>
      <w:r w:rsidRPr="00292239">
        <w:rPr>
          <w:szCs w:val="20"/>
          <w:vertAlign w:val="superscript"/>
        </w:rPr>
        <w:footnoteReference w:id="16"/>
      </w:r>
      <w:r w:rsidRPr="00292239">
        <w:rPr>
          <w:szCs w:val="20"/>
        </w:rPr>
        <w:t xml:space="preserve"> </w:t>
      </w:r>
      <w:r w:rsidRPr="00292239">
        <w:rPr>
          <w:i/>
          <w:szCs w:val="20"/>
        </w:rPr>
        <w:t>fol</w:t>
      </w:r>
      <w:r w:rsidR="001933E5">
        <w:rPr>
          <w:i/>
          <w:szCs w:val="20"/>
        </w:rPr>
        <w:t>.</w:t>
      </w:r>
      <w:r w:rsidRPr="00292239">
        <w:rPr>
          <w:i/>
          <w:szCs w:val="20"/>
        </w:rPr>
        <w:t xml:space="preserve"> 5 v°</w:t>
      </w:r>
      <w:r w:rsidRPr="00292239">
        <w:rPr>
          <w:szCs w:val="20"/>
        </w:rPr>
        <w:t xml:space="preserve">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De ceste choze s</w:t>
      </w:r>
      <w:r w:rsidR="001933E5">
        <w:rPr>
          <w:szCs w:val="20"/>
        </w:rPr>
        <w:t>’</w:t>
      </w:r>
      <w:r w:rsidRPr="00292239">
        <w:rPr>
          <w:szCs w:val="20"/>
        </w:rPr>
        <w:t>ele est voire</w:t>
      </w:r>
      <w:r w:rsidR="001933E5">
        <w:rPr>
          <w:szCs w:val="20"/>
        </w:rPr>
        <w:t>.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— Sire</w:t>
      </w:r>
      <w:r w:rsidR="001933E5">
        <w:rPr>
          <w:szCs w:val="20"/>
        </w:rPr>
        <w:t xml:space="preserve">, </w:t>
      </w:r>
      <w:r w:rsidRPr="00292239">
        <w:rPr>
          <w:szCs w:val="20"/>
        </w:rPr>
        <w:t>ce ne fait pas a croire</w:t>
      </w:r>
      <w:r w:rsidR="001933E5">
        <w:rPr>
          <w:szCs w:val="20"/>
        </w:rPr>
        <w:t>.</w:t>
      </w:r>
      <w:r w:rsidRPr="00292239">
        <w:rPr>
          <w:szCs w:val="20"/>
        </w:rPr>
        <w:t xml:space="preserve"> »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ab/>
        <w:t>Lors se part li vesques dou prestre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Qui ne tient pas le fait a feste</w:t>
      </w:r>
      <w:r w:rsidR="001933E5">
        <w:rPr>
          <w:szCs w:val="20"/>
        </w:rPr>
        <w:t>.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Li prestres ne s</w:t>
      </w:r>
      <w:r w:rsidR="001933E5">
        <w:rPr>
          <w:szCs w:val="20"/>
        </w:rPr>
        <w:t>’</w:t>
      </w:r>
      <w:r w:rsidRPr="00292239">
        <w:rPr>
          <w:szCs w:val="20"/>
        </w:rPr>
        <w:t>esmaie mie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Qu</w:t>
      </w:r>
      <w:r w:rsidR="001933E5">
        <w:rPr>
          <w:szCs w:val="20"/>
        </w:rPr>
        <w:t>’</w:t>
      </w:r>
      <w:r w:rsidRPr="00292239">
        <w:rPr>
          <w:szCs w:val="20"/>
        </w:rPr>
        <w:t>il seit bien qu</w:t>
      </w:r>
      <w:r w:rsidR="001933E5">
        <w:rPr>
          <w:szCs w:val="20"/>
        </w:rPr>
        <w:t>’</w:t>
      </w:r>
      <w:r w:rsidRPr="00292239">
        <w:rPr>
          <w:szCs w:val="20"/>
        </w:rPr>
        <w:t>il at bone amie</w:t>
      </w:r>
      <w:r w:rsidR="001933E5">
        <w:rPr>
          <w:szCs w:val="20"/>
        </w:rPr>
        <w:t xml:space="preserve"> :</w:t>
      </w:r>
      <w:r w:rsidRPr="00292239">
        <w:rPr>
          <w:szCs w:val="20"/>
        </w:rPr>
        <w:t xml:space="preserve">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C</w:t>
      </w:r>
      <w:r w:rsidR="001933E5">
        <w:rPr>
          <w:szCs w:val="20"/>
        </w:rPr>
        <w:t>’</w:t>
      </w:r>
      <w:r w:rsidRPr="00292239">
        <w:rPr>
          <w:szCs w:val="20"/>
        </w:rPr>
        <w:t>est sa borce</w:t>
      </w:r>
      <w:r w:rsidR="001933E5">
        <w:rPr>
          <w:szCs w:val="20"/>
        </w:rPr>
        <w:t xml:space="preserve">, </w:t>
      </w:r>
      <w:r w:rsidRPr="00292239">
        <w:rPr>
          <w:szCs w:val="20"/>
        </w:rPr>
        <w:t>qui ne li faut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Por amende ne por defaut</w:t>
      </w:r>
      <w:r w:rsidR="001933E5">
        <w:rPr>
          <w:szCs w:val="20"/>
        </w:rPr>
        <w:t>.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ab/>
        <w:t>Que que foz dort</w:t>
      </w:r>
      <w:r w:rsidR="001933E5">
        <w:rPr>
          <w:szCs w:val="20"/>
        </w:rPr>
        <w:t xml:space="preserve">, </w:t>
      </w:r>
      <w:r w:rsidRPr="00292239">
        <w:rPr>
          <w:szCs w:val="20"/>
        </w:rPr>
        <w:t>et termes vient</w:t>
      </w:r>
      <w:r w:rsidRPr="00292239">
        <w:rPr>
          <w:szCs w:val="20"/>
          <w:vertAlign w:val="superscript"/>
        </w:rPr>
        <w:footnoteReference w:id="17"/>
      </w:r>
      <w:r w:rsidR="001933E5">
        <w:rPr>
          <w:szCs w:val="20"/>
        </w:rPr>
        <w:t>.</w:t>
      </w:r>
      <w:r w:rsidRPr="00292239">
        <w:rPr>
          <w:szCs w:val="20"/>
        </w:rPr>
        <w:t xml:space="preserve">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Li termes vint et cil revient</w:t>
      </w:r>
      <w:r w:rsidR="001933E5">
        <w:rPr>
          <w:szCs w:val="20"/>
        </w:rPr>
        <w:t xml:space="preserve"> ;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Vint livres en une corroie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Touz sés et de bone monoie</w:t>
      </w:r>
      <w:r w:rsidRPr="00292239">
        <w:rPr>
          <w:szCs w:val="20"/>
          <w:vertAlign w:val="superscript"/>
        </w:rPr>
        <w:footnoteReference w:id="18"/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Aporta li prestres o soi</w:t>
      </w:r>
      <w:r w:rsidR="001933E5">
        <w:rPr>
          <w:szCs w:val="20"/>
        </w:rPr>
        <w:t>.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N</w:t>
      </w:r>
      <w:r w:rsidR="001933E5">
        <w:rPr>
          <w:szCs w:val="20"/>
        </w:rPr>
        <w:t>’</w:t>
      </w:r>
      <w:r w:rsidRPr="00292239">
        <w:rPr>
          <w:szCs w:val="20"/>
        </w:rPr>
        <w:t>a garde qu</w:t>
      </w:r>
      <w:r w:rsidR="001933E5">
        <w:rPr>
          <w:szCs w:val="20"/>
        </w:rPr>
        <w:t>’</w:t>
      </w:r>
      <w:r w:rsidRPr="00292239">
        <w:rPr>
          <w:szCs w:val="20"/>
        </w:rPr>
        <w:t>il ait fain ne soi</w:t>
      </w:r>
      <w:r w:rsidRPr="00292239">
        <w:rPr>
          <w:szCs w:val="20"/>
          <w:vertAlign w:val="superscript"/>
        </w:rPr>
        <w:footnoteReference w:id="19"/>
      </w:r>
      <w:r w:rsidR="001933E5">
        <w:rPr>
          <w:szCs w:val="20"/>
        </w:rPr>
        <w:t>.</w:t>
      </w:r>
      <w:r w:rsidRPr="00292239">
        <w:rPr>
          <w:szCs w:val="20"/>
        </w:rPr>
        <w:t xml:space="preserve">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Quant l</w:t>
      </w:r>
      <w:r w:rsidR="001933E5">
        <w:rPr>
          <w:szCs w:val="20"/>
        </w:rPr>
        <w:t>’</w:t>
      </w:r>
      <w:r w:rsidRPr="00292239">
        <w:rPr>
          <w:szCs w:val="20"/>
        </w:rPr>
        <w:t>esvesques le voit venir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De parleir ne se pot tenir</w:t>
      </w:r>
      <w:r w:rsidR="001933E5">
        <w:rPr>
          <w:szCs w:val="20"/>
        </w:rPr>
        <w:t xml:space="preserve"> :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« Prestres</w:t>
      </w:r>
      <w:r w:rsidR="001933E5">
        <w:rPr>
          <w:szCs w:val="20"/>
        </w:rPr>
        <w:t xml:space="preserve">, </w:t>
      </w:r>
      <w:r w:rsidRPr="00292239">
        <w:rPr>
          <w:szCs w:val="20"/>
        </w:rPr>
        <w:t>consoil aveiz eü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Qui aveiz votre senz beü</w:t>
      </w:r>
      <w:r w:rsidR="001933E5">
        <w:rPr>
          <w:szCs w:val="20"/>
        </w:rPr>
        <w:t>.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— Sire</w:t>
      </w:r>
      <w:r w:rsidR="001933E5">
        <w:rPr>
          <w:szCs w:val="20"/>
        </w:rPr>
        <w:t xml:space="preserve">, </w:t>
      </w:r>
      <w:r w:rsidRPr="00292239">
        <w:rPr>
          <w:szCs w:val="20"/>
        </w:rPr>
        <w:t>consoil oi ge sens faille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Mais a consoil n</w:t>
      </w:r>
      <w:r w:rsidR="001933E5">
        <w:rPr>
          <w:szCs w:val="20"/>
        </w:rPr>
        <w:t>’</w:t>
      </w:r>
      <w:r w:rsidRPr="00292239">
        <w:rPr>
          <w:szCs w:val="20"/>
        </w:rPr>
        <w:t>afiert bataille</w:t>
      </w:r>
      <w:r w:rsidRPr="00292239">
        <w:rPr>
          <w:szCs w:val="20"/>
          <w:vertAlign w:val="superscript"/>
        </w:rPr>
        <w:footnoteReference w:id="20"/>
      </w:r>
      <w:r w:rsidR="001933E5">
        <w:rPr>
          <w:szCs w:val="20"/>
        </w:rPr>
        <w:t xml:space="preserve"> ;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lastRenderedPageBreak/>
        <w:t>Ne vos en deveiz mervillier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Qu</w:t>
      </w:r>
      <w:r w:rsidR="001933E5">
        <w:rPr>
          <w:szCs w:val="20"/>
        </w:rPr>
        <w:t>’</w:t>
      </w:r>
      <w:r w:rsidRPr="00292239">
        <w:rPr>
          <w:szCs w:val="20"/>
        </w:rPr>
        <w:t>a consoil doit on concillier</w:t>
      </w:r>
      <w:r w:rsidR="001933E5">
        <w:rPr>
          <w:szCs w:val="20"/>
        </w:rPr>
        <w:t>.</w:t>
      </w:r>
      <w:r w:rsidRPr="00292239">
        <w:rPr>
          <w:szCs w:val="20"/>
        </w:rPr>
        <w:t xml:space="preserve">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 xml:space="preserve">Dire vos vueul ma conscience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Et</w:t>
      </w:r>
      <w:r w:rsidR="001933E5">
        <w:rPr>
          <w:szCs w:val="20"/>
        </w:rPr>
        <w:t xml:space="preserve">, </w:t>
      </w:r>
      <w:r w:rsidRPr="00292239">
        <w:rPr>
          <w:szCs w:val="20"/>
        </w:rPr>
        <w:t>s</w:t>
      </w:r>
      <w:r w:rsidR="001933E5">
        <w:rPr>
          <w:szCs w:val="20"/>
        </w:rPr>
        <w:t>’</w:t>
      </w:r>
      <w:r w:rsidRPr="00292239">
        <w:rPr>
          <w:szCs w:val="20"/>
        </w:rPr>
        <w:t>il i afiert penitance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Ou soit d</w:t>
      </w:r>
      <w:r w:rsidR="001933E5">
        <w:rPr>
          <w:szCs w:val="20"/>
        </w:rPr>
        <w:t>’</w:t>
      </w:r>
      <w:r w:rsidRPr="00292239">
        <w:rPr>
          <w:szCs w:val="20"/>
        </w:rPr>
        <w:t>avoir ou soit de cors</w:t>
      </w:r>
      <w:r w:rsidRPr="00292239">
        <w:rPr>
          <w:szCs w:val="20"/>
          <w:vertAlign w:val="superscript"/>
        </w:rPr>
        <w:footnoteReference w:id="21"/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Adons si me corrigiez lors</w:t>
      </w:r>
      <w:r w:rsidR="001933E5">
        <w:rPr>
          <w:szCs w:val="20"/>
        </w:rPr>
        <w:t>.</w:t>
      </w:r>
      <w:r w:rsidRPr="00292239">
        <w:rPr>
          <w:szCs w:val="20"/>
        </w:rPr>
        <w:t xml:space="preserve"> »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ab/>
        <w:t>L</w:t>
      </w:r>
      <w:r w:rsidR="001933E5">
        <w:rPr>
          <w:szCs w:val="20"/>
        </w:rPr>
        <w:t>’</w:t>
      </w:r>
      <w:r w:rsidRPr="00292239">
        <w:rPr>
          <w:szCs w:val="20"/>
        </w:rPr>
        <w:t>evesques si de li s</w:t>
      </w:r>
      <w:r w:rsidR="001933E5">
        <w:rPr>
          <w:szCs w:val="20"/>
        </w:rPr>
        <w:t>’</w:t>
      </w:r>
      <w:r w:rsidRPr="00292239">
        <w:rPr>
          <w:szCs w:val="20"/>
        </w:rPr>
        <w:t>aprouche</w:t>
      </w:r>
      <w:r w:rsidRPr="00292239">
        <w:rPr>
          <w:szCs w:val="20"/>
          <w:vertAlign w:val="superscript"/>
        </w:rPr>
        <w:footnoteReference w:id="22"/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Que parleir i pout bouche a bouche</w:t>
      </w:r>
      <w:r w:rsidR="001933E5">
        <w:rPr>
          <w:szCs w:val="20"/>
        </w:rPr>
        <w:t xml:space="preserve"> ;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Et li prestres lieve la chiere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Qui lors n</w:t>
      </w:r>
      <w:r w:rsidR="001933E5">
        <w:rPr>
          <w:szCs w:val="20"/>
        </w:rPr>
        <w:t>’</w:t>
      </w:r>
      <w:r w:rsidRPr="00292239">
        <w:rPr>
          <w:szCs w:val="20"/>
        </w:rPr>
        <w:t>out pas monoie chiere</w:t>
      </w:r>
      <w:r w:rsidRPr="00292239">
        <w:rPr>
          <w:szCs w:val="20"/>
          <w:vertAlign w:val="superscript"/>
        </w:rPr>
        <w:footnoteReference w:id="23"/>
      </w:r>
      <w:r w:rsidR="001933E5">
        <w:rPr>
          <w:szCs w:val="20"/>
        </w:rPr>
        <w:t>.</w:t>
      </w:r>
      <w:r w:rsidRPr="00292239">
        <w:rPr>
          <w:szCs w:val="20"/>
        </w:rPr>
        <w:t xml:space="preserve">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Desoz sa chape tint l</w:t>
      </w:r>
      <w:r w:rsidR="001933E5">
        <w:rPr>
          <w:szCs w:val="20"/>
        </w:rPr>
        <w:t>’</w:t>
      </w:r>
      <w:r w:rsidRPr="00292239">
        <w:rPr>
          <w:szCs w:val="20"/>
        </w:rPr>
        <w:t>argent</w:t>
      </w:r>
      <w:r w:rsidR="001933E5">
        <w:rPr>
          <w:szCs w:val="20"/>
        </w:rPr>
        <w:t xml:space="preserve"> :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Ne l</w:t>
      </w:r>
      <w:r w:rsidR="001933E5">
        <w:rPr>
          <w:szCs w:val="20"/>
        </w:rPr>
        <w:t>’</w:t>
      </w:r>
      <w:r w:rsidRPr="00292239">
        <w:rPr>
          <w:szCs w:val="20"/>
        </w:rPr>
        <w:t>ozat montreir pour la gent</w:t>
      </w:r>
      <w:r w:rsidR="001933E5">
        <w:rPr>
          <w:szCs w:val="20"/>
        </w:rPr>
        <w:t>.</w:t>
      </w:r>
      <w:r w:rsidRPr="00292239">
        <w:rPr>
          <w:szCs w:val="20"/>
        </w:rPr>
        <w:t xml:space="preserve">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En concillant</w:t>
      </w:r>
      <w:r w:rsidRPr="00292239">
        <w:rPr>
          <w:szCs w:val="20"/>
          <w:vertAlign w:val="superscript"/>
        </w:rPr>
        <w:footnoteReference w:id="24"/>
      </w:r>
      <w:r w:rsidRPr="00292239">
        <w:rPr>
          <w:szCs w:val="20"/>
        </w:rPr>
        <w:t xml:space="preserve"> conta son conte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« Sire</w:t>
      </w:r>
      <w:r w:rsidR="001933E5">
        <w:rPr>
          <w:szCs w:val="20"/>
        </w:rPr>
        <w:t xml:space="preserve">, </w:t>
      </w:r>
      <w:r w:rsidRPr="00292239">
        <w:rPr>
          <w:szCs w:val="20"/>
        </w:rPr>
        <w:t>ci n</w:t>
      </w:r>
      <w:r w:rsidR="001933E5">
        <w:rPr>
          <w:szCs w:val="20"/>
        </w:rPr>
        <w:t>’</w:t>
      </w:r>
      <w:r w:rsidRPr="00292239">
        <w:rPr>
          <w:szCs w:val="20"/>
        </w:rPr>
        <w:t>afiert plus lonc conte</w:t>
      </w:r>
      <w:r w:rsidR="001933E5">
        <w:rPr>
          <w:szCs w:val="20"/>
        </w:rPr>
        <w:t xml:space="preserve"> :</w:t>
      </w:r>
      <w:r w:rsidRPr="00292239">
        <w:rPr>
          <w:szCs w:val="20"/>
        </w:rPr>
        <w:t xml:space="preserve">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Mes asnes at lonc tans vescu</w:t>
      </w:r>
      <w:r w:rsidR="001933E5">
        <w:rPr>
          <w:szCs w:val="20"/>
        </w:rPr>
        <w:t xml:space="preserve"> ;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Mout avoie en li boen escu</w:t>
      </w:r>
      <w:r w:rsidR="001933E5">
        <w:rPr>
          <w:szCs w:val="20"/>
        </w:rPr>
        <w:t>.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Il m</w:t>
      </w:r>
      <w:r w:rsidR="001933E5">
        <w:rPr>
          <w:szCs w:val="20"/>
        </w:rPr>
        <w:t>’</w:t>
      </w:r>
      <w:r w:rsidRPr="00292239">
        <w:rPr>
          <w:szCs w:val="20"/>
        </w:rPr>
        <w:t>at servi et volentiers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Moult loiaument vint ans entiers</w:t>
      </w:r>
      <w:r w:rsidR="001933E5">
        <w:rPr>
          <w:szCs w:val="20"/>
        </w:rPr>
        <w:t xml:space="preserve"> :</w:t>
      </w:r>
      <w:r w:rsidRPr="00292239">
        <w:rPr>
          <w:szCs w:val="20"/>
        </w:rPr>
        <w:t xml:space="preserve">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Se je soie de Dieu assoux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Chacun an gaaingnoit vint soux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Tant qu</w:t>
      </w:r>
      <w:r w:rsidR="001933E5">
        <w:rPr>
          <w:szCs w:val="20"/>
        </w:rPr>
        <w:t>’</w:t>
      </w:r>
      <w:r w:rsidRPr="00292239">
        <w:rPr>
          <w:szCs w:val="20"/>
        </w:rPr>
        <w:t>il at espairgnié vint livres</w:t>
      </w:r>
      <w:r w:rsidR="001933E5">
        <w:rPr>
          <w:szCs w:val="20"/>
        </w:rPr>
        <w:t>.</w:t>
      </w:r>
      <w:r w:rsidRPr="00292239">
        <w:rPr>
          <w:szCs w:val="20"/>
        </w:rPr>
        <w:t xml:space="preserve">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Pour ce qu</w:t>
      </w:r>
      <w:r w:rsidR="001933E5">
        <w:rPr>
          <w:szCs w:val="20"/>
        </w:rPr>
        <w:t>’</w:t>
      </w:r>
      <w:r w:rsidRPr="00292239">
        <w:rPr>
          <w:szCs w:val="20"/>
        </w:rPr>
        <w:t>il soit d</w:t>
      </w:r>
      <w:r w:rsidR="001933E5">
        <w:rPr>
          <w:szCs w:val="20"/>
        </w:rPr>
        <w:t>’</w:t>
      </w:r>
      <w:r w:rsidRPr="00292239">
        <w:rPr>
          <w:szCs w:val="20"/>
        </w:rPr>
        <w:t xml:space="preserve">enfer delivres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Les vos laisse en son testament</w:t>
      </w:r>
      <w:r w:rsidR="001933E5">
        <w:rPr>
          <w:szCs w:val="20"/>
        </w:rPr>
        <w:t>.</w:t>
      </w:r>
      <w:r w:rsidRPr="00292239">
        <w:rPr>
          <w:szCs w:val="20"/>
        </w:rPr>
        <w:t xml:space="preserve"> »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Et dist l</w:t>
      </w:r>
      <w:r w:rsidR="001933E5">
        <w:rPr>
          <w:szCs w:val="20"/>
        </w:rPr>
        <w:t>’</w:t>
      </w:r>
      <w:r w:rsidRPr="00292239">
        <w:rPr>
          <w:szCs w:val="20"/>
        </w:rPr>
        <w:t>esvesques</w:t>
      </w:r>
      <w:r w:rsidR="001933E5">
        <w:rPr>
          <w:szCs w:val="20"/>
        </w:rPr>
        <w:t xml:space="preserve"> :</w:t>
      </w:r>
      <w:r w:rsidRPr="00292239">
        <w:rPr>
          <w:szCs w:val="20"/>
        </w:rPr>
        <w:t xml:space="preserve"> « Diex l</w:t>
      </w:r>
      <w:r w:rsidR="001933E5">
        <w:rPr>
          <w:szCs w:val="20"/>
        </w:rPr>
        <w:t>’</w:t>
      </w:r>
      <w:r w:rsidRPr="00292239">
        <w:rPr>
          <w:szCs w:val="20"/>
        </w:rPr>
        <w:t>ament</w:t>
      </w:r>
      <w:r w:rsidRPr="00292239">
        <w:rPr>
          <w:szCs w:val="20"/>
          <w:vertAlign w:val="superscript"/>
        </w:rPr>
        <w:footnoteReference w:id="25"/>
      </w:r>
      <w:r w:rsidRPr="00292239">
        <w:rPr>
          <w:szCs w:val="20"/>
        </w:rPr>
        <w:t xml:space="preserve">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Et si li pardoint ses meffais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Et toz les pechiez qu</w:t>
      </w:r>
      <w:r w:rsidR="001933E5">
        <w:rPr>
          <w:szCs w:val="20"/>
        </w:rPr>
        <w:t>’</w:t>
      </w:r>
      <w:r w:rsidRPr="00292239">
        <w:rPr>
          <w:szCs w:val="20"/>
        </w:rPr>
        <w:t>il at fais</w:t>
      </w:r>
      <w:r w:rsidR="001933E5">
        <w:rPr>
          <w:szCs w:val="20"/>
        </w:rPr>
        <w:t xml:space="preserve"> ! </w:t>
      </w:r>
      <w:r w:rsidRPr="00292239">
        <w:rPr>
          <w:szCs w:val="20"/>
        </w:rPr>
        <w:t>»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ab/>
        <w:t>Ensi con vos aveiz oÿ</w:t>
      </w:r>
      <w:r w:rsidR="001933E5">
        <w:rPr>
          <w:szCs w:val="20"/>
        </w:rPr>
        <w:t xml:space="preserve">,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Dou riche prestre s</w:t>
      </w:r>
      <w:r w:rsidR="001933E5">
        <w:rPr>
          <w:szCs w:val="20"/>
        </w:rPr>
        <w:t>’</w:t>
      </w:r>
      <w:r w:rsidRPr="00292239">
        <w:rPr>
          <w:szCs w:val="20"/>
        </w:rPr>
        <w:t>esjoÿ</w:t>
      </w:r>
      <w:r w:rsidRPr="00292239">
        <w:rPr>
          <w:szCs w:val="20"/>
          <w:vertAlign w:val="superscript"/>
        </w:rPr>
        <w:footnoteReference w:id="26"/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L</w:t>
      </w:r>
      <w:r w:rsidR="001933E5">
        <w:rPr>
          <w:szCs w:val="20"/>
        </w:rPr>
        <w:t>’</w:t>
      </w:r>
      <w:r w:rsidRPr="00292239">
        <w:rPr>
          <w:szCs w:val="20"/>
        </w:rPr>
        <w:t>evesques por ce qu</w:t>
      </w:r>
      <w:r w:rsidR="001933E5">
        <w:rPr>
          <w:szCs w:val="20"/>
        </w:rPr>
        <w:t>’</w:t>
      </w:r>
      <w:r w:rsidRPr="00292239">
        <w:rPr>
          <w:szCs w:val="20"/>
        </w:rPr>
        <w:t>il mesprit</w:t>
      </w:r>
      <w:r w:rsidR="001933E5">
        <w:rPr>
          <w:szCs w:val="20"/>
        </w:rPr>
        <w:t xml:space="preserve"> :</w:t>
      </w:r>
      <w:r w:rsidRPr="00292239">
        <w:rPr>
          <w:szCs w:val="20"/>
        </w:rPr>
        <w:t xml:space="preserve">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A bontei faire li aprist</w:t>
      </w:r>
      <w:r w:rsidRPr="00292239">
        <w:rPr>
          <w:szCs w:val="20"/>
          <w:vertAlign w:val="superscript"/>
        </w:rPr>
        <w:footnoteReference w:id="27"/>
      </w:r>
      <w:r w:rsidR="001933E5">
        <w:rPr>
          <w:szCs w:val="20"/>
        </w:rPr>
        <w:t>.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 xml:space="preserve">Rutebués nos dist et enseigne </w:t>
      </w:r>
    </w:p>
    <w:p w:rsidR="00292239" w:rsidRPr="00292239" w:rsidRDefault="00292239" w:rsidP="00B54997">
      <w:pPr>
        <w:spacing w:after="0"/>
        <w:ind w:firstLine="284"/>
        <w:rPr>
          <w:szCs w:val="20"/>
        </w:rPr>
      </w:pPr>
      <w:r w:rsidRPr="00292239">
        <w:rPr>
          <w:szCs w:val="20"/>
        </w:rPr>
        <w:t>Qui deniers porte a sa besoingne</w:t>
      </w:r>
    </w:p>
    <w:p w:rsidR="00292239" w:rsidRPr="00373F0E" w:rsidRDefault="00292239" w:rsidP="00B54997">
      <w:pPr>
        <w:spacing w:after="0"/>
        <w:ind w:firstLine="284"/>
      </w:pPr>
      <w:r w:rsidRPr="00373F0E">
        <w:t>Ne doit douteir mauvais lyens</w:t>
      </w:r>
      <w:r w:rsidRPr="00373F0E">
        <w:rPr>
          <w:vertAlign w:val="superscript"/>
        </w:rPr>
        <w:footnoteReference w:id="28"/>
      </w:r>
      <w:r w:rsidR="001933E5">
        <w:t>.</w:t>
      </w:r>
      <w:r w:rsidRPr="00373F0E">
        <w:t xml:space="preserve"> </w:t>
      </w:r>
    </w:p>
    <w:p w:rsidR="00292239" w:rsidRPr="00373F0E" w:rsidRDefault="00292239" w:rsidP="00B54997">
      <w:pPr>
        <w:spacing w:after="0"/>
        <w:ind w:firstLine="284"/>
      </w:pPr>
      <w:r w:rsidRPr="00373F0E">
        <w:lastRenderedPageBreak/>
        <w:t>Li asnes remest crestiens</w:t>
      </w:r>
      <w:r w:rsidR="001933E5">
        <w:t xml:space="preserve">, </w:t>
      </w:r>
    </w:p>
    <w:p w:rsidR="00292239" w:rsidRPr="00373F0E" w:rsidRDefault="00292239" w:rsidP="00B54997">
      <w:pPr>
        <w:spacing w:after="0"/>
        <w:ind w:firstLine="284"/>
      </w:pPr>
      <w:r w:rsidRPr="00373F0E">
        <w:t>A tant la rime vos en lais</w:t>
      </w:r>
      <w:r w:rsidRPr="00373F0E">
        <w:rPr>
          <w:vertAlign w:val="superscript"/>
        </w:rPr>
        <w:footnoteReference w:id="29"/>
      </w:r>
      <w:r w:rsidR="001933E5">
        <w:t xml:space="preserve">, </w:t>
      </w:r>
    </w:p>
    <w:p w:rsidR="00292239" w:rsidRPr="00373F0E" w:rsidRDefault="00292239" w:rsidP="00B54997">
      <w:pPr>
        <w:spacing w:after="0"/>
        <w:ind w:firstLine="284"/>
      </w:pPr>
      <w:r w:rsidRPr="00373F0E">
        <w:t>Qu</w:t>
      </w:r>
      <w:r w:rsidR="001933E5">
        <w:t>’</w:t>
      </w:r>
      <w:r w:rsidRPr="00373F0E">
        <w:t>il paiat bien et bel son lais</w:t>
      </w:r>
      <w:r w:rsidR="001933E5">
        <w:t>.</w:t>
      </w:r>
    </w:p>
    <w:p w:rsidR="00292239" w:rsidRPr="00373F0E" w:rsidRDefault="00292239" w:rsidP="00B54997">
      <w:pPr>
        <w:suppressLineNumbers/>
        <w:spacing w:after="0"/>
        <w:ind w:firstLine="284"/>
      </w:pPr>
    </w:p>
    <w:p w:rsidR="00292239" w:rsidRPr="00373F0E" w:rsidRDefault="00292239" w:rsidP="00B54997">
      <w:pPr>
        <w:suppressLineNumbers/>
        <w:spacing w:after="0"/>
        <w:ind w:firstLine="284"/>
        <w:rPr>
          <w:i/>
          <w:iCs/>
        </w:rPr>
      </w:pPr>
      <w:r w:rsidRPr="00373F0E">
        <w:rPr>
          <w:i/>
          <w:iCs/>
        </w:rPr>
        <w:t>Explicit</w:t>
      </w:r>
      <w:r w:rsidR="001933E5">
        <w:rPr>
          <w:i/>
          <w:iCs/>
        </w:rPr>
        <w:t>.</w:t>
      </w:r>
    </w:p>
    <w:p w:rsidR="00473214" w:rsidRDefault="00473214" w:rsidP="00B54997">
      <w:pPr>
        <w:suppressLineNumbers/>
        <w:spacing w:after="0"/>
        <w:ind w:firstLine="284"/>
        <w:jc w:val="both"/>
        <w:rPr>
          <w:szCs w:val="20"/>
        </w:rPr>
      </w:pPr>
    </w:p>
    <w:p w:rsidR="008903F3" w:rsidRDefault="008903F3" w:rsidP="00B54997">
      <w:pPr>
        <w:suppressLineNumbers/>
        <w:spacing w:after="0"/>
        <w:ind w:firstLine="284"/>
        <w:jc w:val="both"/>
        <w:rPr>
          <w:szCs w:val="20"/>
        </w:rPr>
      </w:pPr>
    </w:p>
    <w:p w:rsidR="00B60274" w:rsidRPr="00F554FB" w:rsidRDefault="00B60274" w:rsidP="00B54997">
      <w:pPr>
        <w:suppressLineNumbers/>
        <w:spacing w:after="0"/>
        <w:ind w:firstLine="284"/>
        <w:jc w:val="both"/>
      </w:pPr>
      <w:r w:rsidRPr="00F554FB">
        <w:rPr>
          <w:i/>
          <w:iCs/>
        </w:rPr>
        <w:t>Manuscrit</w:t>
      </w:r>
      <w:r w:rsidR="001933E5">
        <w:rPr>
          <w:i/>
          <w:iCs/>
        </w:rPr>
        <w:t xml:space="preserve"> </w:t>
      </w:r>
      <w:r w:rsidR="001933E5" w:rsidRPr="00651696">
        <w:rPr>
          <w:iCs/>
        </w:rPr>
        <w:t>:</w:t>
      </w:r>
      <w:r w:rsidRPr="00F554FB">
        <w:rPr>
          <w:i/>
          <w:iCs/>
        </w:rPr>
        <w:t xml:space="preserve"> C</w:t>
      </w:r>
      <w:r w:rsidR="001933E5" w:rsidRPr="00651696">
        <w:rPr>
          <w:iCs/>
        </w:rPr>
        <w:t>,</w:t>
      </w:r>
      <w:r w:rsidR="001933E5">
        <w:rPr>
          <w:i/>
          <w:iCs/>
        </w:rPr>
        <w:t xml:space="preserve"> </w:t>
      </w:r>
      <w:r w:rsidRPr="00F554FB">
        <w:t>fol</w:t>
      </w:r>
      <w:r w:rsidR="001933E5">
        <w:t>.</w:t>
      </w:r>
      <w:r w:rsidRPr="00F554FB">
        <w:t xml:space="preserve"> 4 v°</w:t>
      </w:r>
      <w:r w:rsidR="001933E5">
        <w:t>.</w:t>
      </w:r>
    </w:p>
    <w:p w:rsidR="00B60274" w:rsidRPr="00651696" w:rsidRDefault="00B60274" w:rsidP="00B54997">
      <w:pPr>
        <w:suppressLineNumbers/>
        <w:spacing w:after="0"/>
        <w:ind w:firstLine="284"/>
        <w:jc w:val="both"/>
        <w:rPr>
          <w:iCs/>
        </w:rPr>
      </w:pPr>
      <w:r w:rsidRPr="00F554FB">
        <w:rPr>
          <w:i/>
          <w:iCs/>
        </w:rPr>
        <w:t>Alinéas du ms</w:t>
      </w:r>
      <w:r w:rsidR="001933E5" w:rsidRPr="00651696">
        <w:rPr>
          <w:iCs/>
        </w:rPr>
        <w:t>.</w:t>
      </w:r>
    </w:p>
    <w:p w:rsidR="00B60274" w:rsidRPr="00F554FB" w:rsidRDefault="00B60274" w:rsidP="00B54997">
      <w:pPr>
        <w:suppressLineNumbers/>
        <w:spacing w:after="0"/>
        <w:ind w:firstLine="284"/>
        <w:jc w:val="both"/>
      </w:pPr>
      <w:r w:rsidRPr="00F554FB">
        <w:rPr>
          <w:i/>
          <w:iCs/>
        </w:rPr>
        <w:t>Graphies normalisées</w:t>
      </w:r>
      <w:r w:rsidR="001933E5">
        <w:rPr>
          <w:i/>
          <w:iCs/>
        </w:rPr>
        <w:t xml:space="preserve"> </w:t>
      </w:r>
      <w:r w:rsidR="001933E5" w:rsidRPr="00651696">
        <w:rPr>
          <w:iCs/>
        </w:rPr>
        <w:t>:</w:t>
      </w:r>
      <w:r w:rsidRPr="00F554FB">
        <w:rPr>
          <w:i/>
          <w:iCs/>
        </w:rPr>
        <w:t xml:space="preserve"> </w:t>
      </w:r>
      <w:r w:rsidRPr="00F554FB">
        <w:t>seux v</w:t>
      </w:r>
      <w:r w:rsidR="001933E5">
        <w:t>.</w:t>
      </w:r>
      <w:r w:rsidRPr="00F554FB">
        <w:t xml:space="preserve"> 2</w:t>
      </w:r>
      <w:r w:rsidR="001933E5">
        <w:t xml:space="preserve"> ; </w:t>
      </w:r>
      <w:r w:rsidRPr="00F554FB">
        <w:t>ces v</w:t>
      </w:r>
      <w:r w:rsidR="001933E5">
        <w:t>.</w:t>
      </w:r>
      <w:r w:rsidRPr="00F554FB">
        <w:t xml:space="preserve"> 26</w:t>
      </w:r>
      <w:r w:rsidR="001933E5">
        <w:t xml:space="preserve">, </w:t>
      </w:r>
      <w:r w:rsidRPr="00F554FB">
        <w:t>50</w:t>
      </w:r>
      <w:r w:rsidR="001933E5">
        <w:t xml:space="preserve">, </w:t>
      </w:r>
      <w:r w:rsidRPr="00F554FB">
        <w:t>54</w:t>
      </w:r>
      <w:r w:rsidR="001933E5">
        <w:t xml:space="preserve">, </w:t>
      </w:r>
      <w:r w:rsidRPr="00F554FB">
        <w:t>82</w:t>
      </w:r>
      <w:r w:rsidR="001933E5">
        <w:t xml:space="preserve">, </w:t>
      </w:r>
      <w:r w:rsidRPr="00F554FB">
        <w:t>159</w:t>
      </w:r>
      <w:r w:rsidR="001933E5">
        <w:t xml:space="preserve"> ; </w:t>
      </w:r>
      <w:r w:rsidRPr="00F554FB">
        <w:t>c</w:t>
      </w:r>
      <w:r w:rsidR="001933E5">
        <w:t>’</w:t>
      </w:r>
      <w:r w:rsidRPr="00F554FB">
        <w:t xml:space="preserve"> v</w:t>
      </w:r>
      <w:r w:rsidR="001933E5">
        <w:t>.</w:t>
      </w:r>
      <w:r w:rsidRPr="00F554FB">
        <w:t xml:space="preserve"> 46</w:t>
      </w:r>
      <w:r w:rsidR="001933E5">
        <w:t xml:space="preserve">, </w:t>
      </w:r>
      <w:r w:rsidRPr="00F554FB">
        <w:t>55</w:t>
      </w:r>
      <w:r w:rsidR="001933E5">
        <w:t xml:space="preserve">, </w:t>
      </w:r>
      <w:r w:rsidRPr="00F554FB">
        <w:t>66</w:t>
      </w:r>
      <w:r w:rsidR="001933E5">
        <w:t xml:space="preserve">, </w:t>
      </w:r>
      <w:r w:rsidRPr="00F554FB">
        <w:t>75</w:t>
      </w:r>
      <w:r w:rsidR="001933E5">
        <w:t xml:space="preserve">, </w:t>
      </w:r>
      <w:r w:rsidRPr="00F554FB">
        <w:t>103</w:t>
      </w:r>
      <w:r w:rsidR="001933E5">
        <w:t xml:space="preserve">, </w:t>
      </w:r>
      <w:r w:rsidRPr="00F554FB">
        <w:t>111</w:t>
      </w:r>
      <w:r w:rsidR="001933E5">
        <w:t xml:space="preserve">, </w:t>
      </w:r>
      <w:r w:rsidRPr="00F554FB">
        <w:t>115</w:t>
      </w:r>
      <w:r w:rsidR="001933E5">
        <w:t xml:space="preserve">, </w:t>
      </w:r>
      <w:r w:rsidRPr="00F554FB">
        <w:t>138</w:t>
      </w:r>
      <w:r w:rsidR="00651696">
        <w:t> ;</w:t>
      </w:r>
      <w:r w:rsidR="001933E5">
        <w:t xml:space="preserve"> </w:t>
      </w:r>
      <w:r w:rsidRPr="00F554FB">
        <w:t>cens v</w:t>
      </w:r>
      <w:r w:rsidR="001933E5">
        <w:t>.</w:t>
      </w:r>
      <w:r w:rsidRPr="00F554FB">
        <w:t xml:space="preserve"> 133</w:t>
      </w:r>
      <w:r w:rsidR="001933E5">
        <w:t>.</w:t>
      </w:r>
    </w:p>
    <w:p w:rsidR="00F11DDB" w:rsidRPr="00627313" w:rsidRDefault="00B60274" w:rsidP="00B54997">
      <w:pPr>
        <w:suppressLineNumbers/>
        <w:spacing w:after="0"/>
        <w:ind w:firstLine="284"/>
        <w:jc w:val="both"/>
        <w:rPr>
          <w:i/>
          <w:iCs/>
        </w:rPr>
      </w:pPr>
      <w:r w:rsidRPr="00F554FB">
        <w:rPr>
          <w:i/>
          <w:iCs/>
        </w:rPr>
        <w:t>Ms</w:t>
      </w:r>
      <w:r w:rsidR="001933E5">
        <w:rPr>
          <w:i/>
          <w:iCs/>
        </w:rPr>
        <w:t>.</w:t>
      </w:r>
      <w:r w:rsidRPr="00F554FB">
        <w:rPr>
          <w:i/>
          <w:iCs/>
        </w:rPr>
        <w:t xml:space="preserve"> </w:t>
      </w:r>
      <w:r w:rsidRPr="00F554FB">
        <w:t>12 ne p</w:t>
      </w:r>
      <w:r w:rsidR="001933E5">
        <w:t xml:space="preserve">. ; </w:t>
      </w:r>
      <w:r w:rsidRPr="00F554FB">
        <w:t>oes</w:t>
      </w:r>
      <w:r w:rsidR="001933E5">
        <w:rPr>
          <w:i/>
          <w:iCs/>
        </w:rPr>
        <w:t xml:space="preserve"> — </w:t>
      </w:r>
      <w:r w:rsidR="00CF501E" w:rsidRPr="00DE5842">
        <w:t>Ms</w:t>
      </w:r>
      <w:r w:rsidR="001933E5">
        <w:t>.</w:t>
      </w:r>
      <w:r w:rsidR="00CF501E" w:rsidRPr="00DE5842">
        <w:t xml:space="preserve"> 49 compeignie</w:t>
      </w:r>
      <w:r w:rsidR="001933E5">
        <w:rPr>
          <w:i/>
          <w:iCs/>
        </w:rPr>
        <w:t xml:space="preserve"> — </w:t>
      </w:r>
      <w:r w:rsidR="00F11DDB" w:rsidRPr="00627313">
        <w:t>Ms</w:t>
      </w:r>
      <w:r w:rsidR="001933E5">
        <w:t>.</w:t>
      </w:r>
      <w:r w:rsidR="00F11DDB" w:rsidRPr="00627313">
        <w:t xml:space="preserve"> 134 Mains (n </w:t>
      </w:r>
      <w:r w:rsidR="00F11DDB" w:rsidRPr="00627313">
        <w:rPr>
          <w:i/>
          <w:iCs/>
        </w:rPr>
        <w:t>exponctué</w:t>
      </w:r>
      <w:r w:rsidR="001933E5" w:rsidRPr="001933E5">
        <w:rPr>
          <w:iCs/>
        </w:rPr>
        <w:t>)</w:t>
      </w:r>
      <w:r w:rsidR="001933E5">
        <w:rPr>
          <w:i/>
          <w:iCs/>
        </w:rPr>
        <w:t xml:space="preserve"> — </w:t>
      </w:r>
      <w:r w:rsidR="00F11DDB" w:rsidRPr="00627313">
        <w:t xml:space="preserve">154 gaiaingnoit </w:t>
      </w:r>
      <w:r w:rsidR="001933E5" w:rsidRPr="001933E5">
        <w:rPr>
          <w:iCs/>
        </w:rPr>
        <w:t>(</w:t>
      </w:r>
      <w:r w:rsidR="00F11DDB" w:rsidRPr="00627313">
        <w:rPr>
          <w:i/>
          <w:iCs/>
        </w:rPr>
        <w:t xml:space="preserve">premier </w:t>
      </w:r>
      <w:r w:rsidR="00F11DDB" w:rsidRPr="007373D6">
        <w:rPr>
          <w:iCs/>
        </w:rPr>
        <w:t>i</w:t>
      </w:r>
      <w:r w:rsidR="00F11DDB" w:rsidRPr="00627313">
        <w:rPr>
          <w:i/>
          <w:iCs/>
        </w:rPr>
        <w:t xml:space="preserve"> exponctué</w:t>
      </w:r>
      <w:r w:rsidR="001933E5" w:rsidRPr="001933E5">
        <w:rPr>
          <w:iCs/>
        </w:rPr>
        <w:t>)</w:t>
      </w:r>
      <w:r w:rsidR="001933E5" w:rsidRPr="00651696">
        <w:rPr>
          <w:iCs/>
        </w:rPr>
        <w:t>.</w:t>
      </w:r>
      <w:r w:rsidR="00651696">
        <w:rPr>
          <w:iCs/>
        </w:rPr>
        <w:t xml:space="preserve"> </w:t>
      </w:r>
    </w:p>
    <w:sectPr w:rsidR="00F11DDB" w:rsidRPr="00627313" w:rsidSect="00801B33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5A5" w:rsidRDefault="00B205A5" w:rsidP="00803247">
      <w:pPr>
        <w:spacing w:after="0" w:line="240" w:lineRule="auto"/>
      </w:pPr>
      <w:r>
        <w:separator/>
      </w:r>
    </w:p>
  </w:endnote>
  <w:endnote w:type="continuationSeparator" w:id="1">
    <w:p w:rsidR="00B205A5" w:rsidRDefault="00B205A5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5A5" w:rsidRDefault="00B205A5" w:rsidP="00803247">
      <w:pPr>
        <w:spacing w:after="0" w:line="240" w:lineRule="auto"/>
      </w:pPr>
      <w:r>
        <w:separator/>
      </w:r>
    </w:p>
  </w:footnote>
  <w:footnote w:type="continuationSeparator" w:id="1">
    <w:p w:rsidR="00B205A5" w:rsidRDefault="00B205A5" w:rsidP="00803247">
      <w:pPr>
        <w:spacing w:after="0" w:line="240" w:lineRule="auto"/>
      </w:pPr>
      <w:r>
        <w:continuationSeparator/>
      </w:r>
    </w:p>
  </w:footnote>
  <w:footnote w:id="2">
    <w:p w:rsidR="00292239" w:rsidRPr="001933E5" w:rsidRDefault="00292239" w:rsidP="001933E5">
      <w:pPr>
        <w:pStyle w:val="Notedebasdepage"/>
        <w:ind w:firstLine="284"/>
        <w:jc w:val="both"/>
        <w:rPr>
          <w:sz w:val="22"/>
        </w:rPr>
      </w:pPr>
      <w:r w:rsidRPr="001933E5">
        <w:rPr>
          <w:rStyle w:val="Appelnotedebasdep"/>
          <w:sz w:val="22"/>
        </w:rPr>
        <w:footnoteRef/>
      </w:r>
      <w:r w:rsidRPr="001933E5">
        <w:rPr>
          <w:sz w:val="22"/>
        </w:rPr>
        <w:t xml:space="preserve"> 1-2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Nous reproduisons le ms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à la lettre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 xml:space="preserve">malgré le vice de la rime </w:t>
      </w:r>
      <w:r w:rsidRPr="001933E5">
        <w:rPr>
          <w:i/>
          <w:iCs/>
          <w:sz w:val="22"/>
        </w:rPr>
        <w:t>viure</w:t>
      </w:r>
      <w:r w:rsidR="00651696">
        <w:rPr>
          <w:i/>
          <w:iCs/>
          <w:sz w:val="22"/>
        </w:rPr>
        <w:t> </w:t>
      </w:r>
      <w:r w:rsidR="00651696" w:rsidRPr="00651696">
        <w:rPr>
          <w:iCs/>
          <w:sz w:val="22"/>
        </w:rPr>
        <w:t>:</w:t>
      </w:r>
      <w:r w:rsidRPr="001933E5">
        <w:rPr>
          <w:i/>
          <w:iCs/>
          <w:sz w:val="22"/>
        </w:rPr>
        <w:t xml:space="preserve"> ensuyre</w:t>
      </w:r>
      <w:r w:rsidR="001933E5" w:rsidRPr="001933E5">
        <w:rPr>
          <w:i/>
          <w:iCs/>
          <w:sz w:val="22"/>
        </w:rPr>
        <w:t>.</w:t>
      </w:r>
      <w:r w:rsidRPr="001933E5">
        <w:rPr>
          <w:i/>
          <w:iCs/>
          <w:sz w:val="22"/>
        </w:rPr>
        <w:t xml:space="preserve"> </w:t>
      </w:r>
      <w:r w:rsidRPr="001933E5">
        <w:rPr>
          <w:sz w:val="22"/>
        </w:rPr>
        <w:t>En soi</w:t>
      </w:r>
      <w:r w:rsidR="001933E5" w:rsidRPr="001933E5">
        <w:rPr>
          <w:sz w:val="22"/>
        </w:rPr>
        <w:t xml:space="preserve">, </w:t>
      </w:r>
      <w:r w:rsidRPr="001933E5">
        <w:rPr>
          <w:i/>
          <w:iCs/>
          <w:sz w:val="22"/>
        </w:rPr>
        <w:t xml:space="preserve">ensuyre </w:t>
      </w:r>
      <w:r w:rsidRPr="001933E5">
        <w:rPr>
          <w:sz w:val="22"/>
        </w:rPr>
        <w:t>serait possible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 xml:space="preserve">mais non </w:t>
      </w:r>
      <w:r w:rsidRPr="001933E5">
        <w:rPr>
          <w:i/>
          <w:iCs/>
          <w:sz w:val="22"/>
        </w:rPr>
        <w:t xml:space="preserve">viure </w:t>
      </w:r>
      <w:r w:rsidR="001933E5" w:rsidRPr="001933E5">
        <w:rPr>
          <w:iCs/>
          <w:sz w:val="22"/>
        </w:rPr>
        <w:t>(</w:t>
      </w:r>
      <w:r w:rsidRPr="001933E5">
        <w:rPr>
          <w:i/>
          <w:iCs/>
          <w:sz w:val="22"/>
        </w:rPr>
        <w:t>&lt; vivere</w:t>
      </w:r>
      <w:r w:rsidR="001933E5" w:rsidRPr="001933E5">
        <w:rPr>
          <w:iCs/>
          <w:sz w:val="22"/>
        </w:rPr>
        <w:t>)</w:t>
      </w:r>
      <w:r w:rsidR="001933E5" w:rsidRPr="001933E5">
        <w:rPr>
          <w:i/>
          <w:iCs/>
          <w:sz w:val="22"/>
        </w:rPr>
        <w:t>.</w:t>
      </w:r>
      <w:r w:rsidRPr="001933E5">
        <w:rPr>
          <w:i/>
          <w:iCs/>
          <w:sz w:val="22"/>
        </w:rPr>
        <w:t xml:space="preserve"> </w:t>
      </w:r>
      <w:r w:rsidRPr="001933E5">
        <w:rPr>
          <w:sz w:val="22"/>
        </w:rPr>
        <w:t>En tout cas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 xml:space="preserve">pour </w:t>
      </w:r>
      <w:r w:rsidRPr="001933E5">
        <w:rPr>
          <w:iCs/>
          <w:sz w:val="22"/>
        </w:rPr>
        <w:t>ces</w:t>
      </w:r>
      <w:r w:rsidRPr="001933E5">
        <w:rPr>
          <w:i/>
          <w:iCs/>
          <w:sz w:val="22"/>
        </w:rPr>
        <w:t xml:space="preserve"> </w:t>
      </w:r>
      <w:r w:rsidRPr="001933E5">
        <w:rPr>
          <w:sz w:val="22"/>
        </w:rPr>
        <w:t>mots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les formes authentiques sont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chez Rutebeuf</w:t>
      </w:r>
      <w:r w:rsidR="001933E5" w:rsidRPr="001933E5">
        <w:rPr>
          <w:sz w:val="22"/>
        </w:rPr>
        <w:t xml:space="preserve">, </w:t>
      </w:r>
      <w:r w:rsidRPr="001933E5">
        <w:rPr>
          <w:i/>
          <w:iCs/>
          <w:sz w:val="22"/>
        </w:rPr>
        <w:t xml:space="preserve">vivre </w:t>
      </w:r>
      <w:r w:rsidRPr="001933E5">
        <w:rPr>
          <w:iCs/>
          <w:sz w:val="22"/>
        </w:rPr>
        <w:t>et</w:t>
      </w:r>
      <w:r w:rsidRPr="001933E5">
        <w:rPr>
          <w:i/>
          <w:iCs/>
          <w:sz w:val="22"/>
        </w:rPr>
        <w:t xml:space="preserve"> ensivre</w:t>
      </w:r>
      <w:r w:rsidR="00651696">
        <w:rPr>
          <w:i/>
          <w:iCs/>
          <w:sz w:val="22"/>
        </w:rPr>
        <w:t> </w:t>
      </w:r>
      <w:r w:rsidR="00651696" w:rsidRPr="00651696">
        <w:rPr>
          <w:iCs/>
          <w:sz w:val="22"/>
        </w:rPr>
        <w:t>:</w:t>
      </w:r>
      <w:r w:rsidRPr="001933E5">
        <w:rPr>
          <w:i/>
          <w:iCs/>
          <w:sz w:val="22"/>
        </w:rPr>
        <w:t xml:space="preserve"> </w:t>
      </w:r>
      <w:r w:rsidRPr="001933E5">
        <w:rPr>
          <w:sz w:val="22"/>
        </w:rPr>
        <w:t>voir la table des rimes</w:t>
      </w:r>
      <w:r w:rsidR="001933E5" w:rsidRPr="001933E5">
        <w:rPr>
          <w:sz w:val="22"/>
        </w:rPr>
        <w:t>.</w:t>
      </w:r>
    </w:p>
  </w:footnote>
  <w:footnote w:id="3">
    <w:p w:rsidR="00292239" w:rsidRPr="001933E5" w:rsidRDefault="00292239" w:rsidP="001933E5">
      <w:pPr>
        <w:pStyle w:val="Notedebasdepage"/>
        <w:ind w:firstLine="284"/>
        <w:jc w:val="both"/>
        <w:rPr>
          <w:sz w:val="22"/>
        </w:rPr>
      </w:pPr>
      <w:r w:rsidRPr="001933E5">
        <w:rPr>
          <w:rStyle w:val="Appelnotedebasdep"/>
          <w:sz w:val="22"/>
        </w:rPr>
        <w:footnoteRef/>
      </w:r>
      <w:r w:rsidRPr="001933E5">
        <w:rPr>
          <w:sz w:val="22"/>
        </w:rPr>
        <w:t xml:space="preserve"> </w:t>
      </w:r>
      <w:r w:rsidRPr="001933E5">
        <w:rPr>
          <w:i/>
          <w:iCs/>
          <w:sz w:val="22"/>
        </w:rPr>
        <w:t>at</w:t>
      </w:r>
      <w:r w:rsidR="00651696" w:rsidRPr="00651696">
        <w:rPr>
          <w:iCs/>
          <w:sz w:val="22"/>
        </w:rPr>
        <w:t>,</w:t>
      </w:r>
      <w:r w:rsidR="001933E5" w:rsidRPr="001933E5">
        <w:rPr>
          <w:i/>
          <w:iCs/>
          <w:sz w:val="22"/>
        </w:rPr>
        <w:t xml:space="preserve"> </w:t>
      </w:r>
      <w:r w:rsidR="001933E5" w:rsidRPr="001933E5">
        <w:rPr>
          <w:iCs/>
          <w:sz w:val="22"/>
        </w:rPr>
        <w:t>«</w:t>
      </w:r>
      <w:r w:rsidRPr="001933E5">
        <w:rPr>
          <w:i/>
          <w:iCs/>
          <w:sz w:val="22"/>
        </w:rPr>
        <w:t xml:space="preserve"> </w:t>
      </w:r>
      <w:r w:rsidRPr="001933E5">
        <w:rPr>
          <w:sz w:val="22"/>
        </w:rPr>
        <w:t>il y a » (dans le siècle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dans le monde)</w:t>
      </w:r>
      <w:r w:rsidR="001933E5" w:rsidRPr="001933E5">
        <w:rPr>
          <w:sz w:val="22"/>
        </w:rPr>
        <w:t>.</w:t>
      </w:r>
    </w:p>
  </w:footnote>
  <w:footnote w:id="4">
    <w:p w:rsidR="00292239" w:rsidRPr="001933E5" w:rsidRDefault="00292239" w:rsidP="001933E5">
      <w:pPr>
        <w:pStyle w:val="Notedebasdepage"/>
        <w:ind w:firstLine="284"/>
        <w:jc w:val="both"/>
        <w:rPr>
          <w:sz w:val="22"/>
        </w:rPr>
      </w:pPr>
      <w:r w:rsidRPr="001933E5">
        <w:rPr>
          <w:rStyle w:val="Appelnotedebasdep"/>
          <w:sz w:val="22"/>
        </w:rPr>
        <w:footnoteRef/>
      </w:r>
      <w:r w:rsidRPr="001933E5">
        <w:rPr>
          <w:sz w:val="22"/>
        </w:rPr>
        <w:t xml:space="preserve"> </w:t>
      </w:r>
      <w:r w:rsidRPr="001933E5">
        <w:rPr>
          <w:i/>
          <w:iCs/>
          <w:sz w:val="22"/>
        </w:rPr>
        <w:t>est</w:t>
      </w:r>
      <w:r w:rsidR="001933E5" w:rsidRPr="001933E5">
        <w:rPr>
          <w:i/>
          <w:iCs/>
          <w:sz w:val="22"/>
        </w:rPr>
        <w:t>.</w:t>
      </w:r>
      <w:r w:rsidRPr="001933E5">
        <w:rPr>
          <w:i/>
          <w:iCs/>
          <w:sz w:val="22"/>
        </w:rPr>
        <w:t xml:space="preserve"> </w:t>
      </w:r>
      <w:r w:rsidRPr="001933E5">
        <w:rPr>
          <w:sz w:val="22"/>
        </w:rPr>
        <w:t>Le sujet est le siècle</w:t>
      </w:r>
      <w:r w:rsidR="001933E5" w:rsidRPr="001933E5">
        <w:rPr>
          <w:sz w:val="22"/>
        </w:rPr>
        <w:t>.</w:t>
      </w:r>
    </w:p>
  </w:footnote>
  <w:footnote w:id="5">
    <w:p w:rsidR="00292239" w:rsidRPr="001933E5" w:rsidRDefault="00292239" w:rsidP="001933E5">
      <w:pPr>
        <w:pStyle w:val="Notedebasdepage"/>
        <w:ind w:firstLine="284"/>
        <w:jc w:val="both"/>
        <w:rPr>
          <w:sz w:val="22"/>
        </w:rPr>
      </w:pPr>
      <w:r w:rsidRPr="001933E5">
        <w:rPr>
          <w:rStyle w:val="Appelnotedebasdep"/>
          <w:sz w:val="22"/>
        </w:rPr>
        <w:footnoteRef/>
      </w:r>
      <w:r w:rsidRPr="001933E5">
        <w:rPr>
          <w:sz w:val="22"/>
        </w:rPr>
        <w:t xml:space="preserve"> </w:t>
      </w:r>
      <w:r w:rsidRPr="001933E5">
        <w:rPr>
          <w:i/>
          <w:iCs/>
          <w:sz w:val="22"/>
        </w:rPr>
        <w:t>iert</w:t>
      </w:r>
      <w:r w:rsidR="001933E5" w:rsidRPr="001933E5">
        <w:rPr>
          <w:i/>
          <w:iCs/>
          <w:sz w:val="22"/>
        </w:rPr>
        <w:t>.</w:t>
      </w:r>
      <w:r w:rsidRPr="001933E5">
        <w:rPr>
          <w:i/>
          <w:iCs/>
          <w:sz w:val="22"/>
        </w:rPr>
        <w:t xml:space="preserve"> </w:t>
      </w:r>
      <w:r w:rsidRPr="001933E5">
        <w:rPr>
          <w:sz w:val="22"/>
        </w:rPr>
        <w:t>Le sujet est l</w:t>
      </w:r>
      <w:r w:rsidR="001933E5" w:rsidRPr="001933E5">
        <w:rPr>
          <w:sz w:val="22"/>
        </w:rPr>
        <w:t xml:space="preserve">’homme </w:t>
      </w:r>
      <w:r w:rsidRPr="001933E5">
        <w:rPr>
          <w:sz w:val="22"/>
        </w:rPr>
        <w:t>en question</w:t>
      </w:r>
      <w:r w:rsidR="001933E5" w:rsidRPr="001933E5">
        <w:rPr>
          <w:sz w:val="22"/>
        </w:rPr>
        <w:t xml:space="preserve">. — </w:t>
      </w:r>
      <w:r w:rsidRPr="001933E5">
        <w:rPr>
          <w:sz w:val="22"/>
        </w:rPr>
        <w:t>Nous rattachons ce vers au pré</w:t>
      </w:r>
      <w:r w:rsidRPr="001933E5">
        <w:rPr>
          <w:sz w:val="22"/>
        </w:rPr>
        <w:softHyphen/>
        <w:t xml:space="preserve">cédent conformément aux nombreux exemples de ce tour de phrase rassemblés par </w:t>
      </w:r>
      <w:r w:rsidRPr="001933E5">
        <w:rPr>
          <w:bCs/>
          <w:smallCaps/>
          <w:sz w:val="22"/>
        </w:rPr>
        <w:t>Tobler</w:t>
      </w:r>
      <w:r w:rsidR="001933E5" w:rsidRPr="001933E5">
        <w:rPr>
          <w:bCs/>
          <w:sz w:val="22"/>
        </w:rPr>
        <w:t xml:space="preserve">, </w:t>
      </w:r>
      <w:r w:rsidRPr="001933E5">
        <w:rPr>
          <w:i/>
          <w:iCs/>
          <w:sz w:val="22"/>
        </w:rPr>
        <w:t>V</w:t>
      </w:r>
      <w:r w:rsidR="001933E5" w:rsidRPr="001933E5">
        <w:rPr>
          <w:i/>
          <w:iCs/>
          <w:sz w:val="22"/>
        </w:rPr>
        <w:t>.</w:t>
      </w:r>
      <w:r w:rsidRPr="001933E5">
        <w:rPr>
          <w:i/>
          <w:iCs/>
          <w:sz w:val="22"/>
        </w:rPr>
        <w:t xml:space="preserve"> B</w:t>
      </w:r>
      <w:r w:rsidR="001933E5" w:rsidRPr="001933E5">
        <w:rPr>
          <w:i/>
          <w:iCs/>
          <w:sz w:val="22"/>
        </w:rPr>
        <w:t>.</w:t>
      </w:r>
      <w:r w:rsidR="00651696" w:rsidRPr="00651696">
        <w:rPr>
          <w:iCs/>
          <w:sz w:val="22"/>
        </w:rPr>
        <w:t>,</w:t>
      </w:r>
      <w:r w:rsidR="001933E5" w:rsidRPr="001933E5">
        <w:rPr>
          <w:i/>
          <w:iCs/>
          <w:sz w:val="22"/>
        </w:rPr>
        <w:t xml:space="preserve"> </w:t>
      </w:r>
      <w:r w:rsidRPr="001933E5">
        <w:rPr>
          <w:i/>
          <w:iCs/>
          <w:sz w:val="22"/>
        </w:rPr>
        <w:t>I</w:t>
      </w:r>
      <w:r w:rsidR="00651696" w:rsidRPr="00651696">
        <w:rPr>
          <w:iCs/>
          <w:sz w:val="22"/>
        </w:rPr>
        <w:t>,</w:t>
      </w:r>
      <w:r w:rsidR="001933E5" w:rsidRPr="001933E5">
        <w:rPr>
          <w:i/>
          <w:iCs/>
          <w:sz w:val="22"/>
        </w:rPr>
        <w:t xml:space="preserve"> </w:t>
      </w:r>
      <w:r w:rsidRPr="001933E5">
        <w:rPr>
          <w:sz w:val="22"/>
        </w:rPr>
        <w:t>n° 19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 xml:space="preserve">et où la concessive introduite par </w:t>
      </w:r>
      <w:r w:rsidRPr="001933E5">
        <w:rPr>
          <w:i/>
          <w:iCs/>
          <w:sz w:val="22"/>
        </w:rPr>
        <w:t xml:space="preserve">ja tant </w:t>
      </w:r>
      <w:r w:rsidRPr="001933E5">
        <w:rPr>
          <w:sz w:val="22"/>
        </w:rPr>
        <w:t>vient en fin de période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Tous les autres éditeurs du texte ont coupé après le v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7 et rattaché le vers 8 à la phrase qui suit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Bien qu</w:t>
      </w:r>
      <w:r w:rsidR="001933E5" w:rsidRPr="001933E5">
        <w:rPr>
          <w:sz w:val="22"/>
        </w:rPr>
        <w:t>’</w:t>
      </w:r>
      <w:r w:rsidRPr="001933E5">
        <w:rPr>
          <w:sz w:val="22"/>
        </w:rPr>
        <w:t>ils n</w:t>
      </w:r>
      <w:r w:rsidR="001933E5" w:rsidRPr="001933E5">
        <w:rPr>
          <w:sz w:val="22"/>
        </w:rPr>
        <w:t>’</w:t>
      </w:r>
      <w:r w:rsidRPr="001933E5">
        <w:rPr>
          <w:sz w:val="22"/>
        </w:rPr>
        <w:t>aient tenu compte ni du fait de langue sus-indiqué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 xml:space="preserve">ni de </w:t>
      </w:r>
      <w:r w:rsidRPr="001933E5">
        <w:rPr>
          <w:iCs/>
          <w:sz w:val="22"/>
        </w:rPr>
        <w:t>ce</w:t>
      </w:r>
      <w:r w:rsidRPr="001933E5">
        <w:rPr>
          <w:i/>
          <w:iCs/>
          <w:sz w:val="22"/>
        </w:rPr>
        <w:t xml:space="preserve"> </w:t>
      </w:r>
      <w:r w:rsidRPr="001933E5">
        <w:rPr>
          <w:sz w:val="22"/>
        </w:rPr>
        <w:t>que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par la rime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les v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7-8 forment couplet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leur façon de construire aurait l</w:t>
      </w:r>
      <w:r w:rsidR="001933E5" w:rsidRPr="001933E5">
        <w:rPr>
          <w:sz w:val="22"/>
        </w:rPr>
        <w:t>’</w:t>
      </w:r>
      <w:r w:rsidRPr="001933E5">
        <w:rPr>
          <w:sz w:val="22"/>
        </w:rPr>
        <w:t>avantage de rendre moins abrupt le changement de sujet du v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7 au v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8 et de rendre plus clair le rapport logique entre idées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Peut-être aussi serait-elle justifiable par l</w:t>
      </w:r>
      <w:r w:rsidR="001933E5" w:rsidRPr="001933E5">
        <w:rPr>
          <w:sz w:val="22"/>
        </w:rPr>
        <w:t>’</w:t>
      </w:r>
      <w:r w:rsidRPr="001933E5">
        <w:rPr>
          <w:sz w:val="22"/>
        </w:rPr>
        <w:t>exemple d</w:t>
      </w:r>
      <w:r w:rsidR="001933E5" w:rsidRPr="001933E5">
        <w:rPr>
          <w:sz w:val="22"/>
        </w:rPr>
        <w:t>’</w:t>
      </w:r>
      <w:r w:rsidRPr="001933E5">
        <w:rPr>
          <w:sz w:val="22"/>
        </w:rPr>
        <w:t xml:space="preserve">une construction qui semble analogue dans </w:t>
      </w:r>
      <w:r w:rsidRPr="001933E5">
        <w:rPr>
          <w:i/>
          <w:iCs/>
          <w:sz w:val="22"/>
        </w:rPr>
        <w:t xml:space="preserve">BC </w:t>
      </w:r>
      <w:r w:rsidRPr="001933E5">
        <w:rPr>
          <w:sz w:val="22"/>
        </w:rPr>
        <w:t>68-70</w:t>
      </w:r>
      <w:r w:rsidR="001933E5" w:rsidRPr="001933E5">
        <w:rPr>
          <w:sz w:val="22"/>
        </w:rPr>
        <w:t>.</w:t>
      </w:r>
    </w:p>
  </w:footnote>
  <w:footnote w:id="6">
    <w:p w:rsidR="00292239" w:rsidRPr="001933E5" w:rsidRDefault="00292239" w:rsidP="001933E5">
      <w:pPr>
        <w:pStyle w:val="Notedebasdepage"/>
        <w:ind w:firstLine="284"/>
        <w:jc w:val="both"/>
        <w:rPr>
          <w:sz w:val="22"/>
        </w:rPr>
      </w:pPr>
      <w:r w:rsidRPr="001933E5">
        <w:rPr>
          <w:rStyle w:val="Appelnotedebasdep"/>
          <w:sz w:val="22"/>
        </w:rPr>
        <w:footnoteRef/>
      </w:r>
      <w:r w:rsidRPr="001933E5">
        <w:rPr>
          <w:sz w:val="22"/>
        </w:rPr>
        <w:t xml:space="preserve"> 15-18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« Comment ceux-là ne le jalouseraient-ils pas qui ne profitent pas de son train de vie quand il est jalousé de ceux qui mangent à sa table et qui ne lui sont pourtant pas dévoués</w:t>
      </w:r>
      <w:r w:rsidR="001933E5" w:rsidRPr="001933E5">
        <w:rPr>
          <w:sz w:val="22"/>
        </w:rPr>
        <w:t xml:space="preserve"> ? </w:t>
      </w:r>
      <w:r w:rsidRPr="001933E5">
        <w:rPr>
          <w:sz w:val="22"/>
        </w:rPr>
        <w:t>»</w:t>
      </w:r>
    </w:p>
  </w:footnote>
  <w:footnote w:id="7">
    <w:p w:rsidR="00292239" w:rsidRPr="001933E5" w:rsidRDefault="00292239" w:rsidP="001933E5">
      <w:pPr>
        <w:pStyle w:val="Notedebasdepage"/>
        <w:ind w:firstLine="284"/>
        <w:jc w:val="both"/>
        <w:rPr>
          <w:i/>
          <w:iCs/>
          <w:sz w:val="22"/>
        </w:rPr>
      </w:pPr>
      <w:r w:rsidRPr="001933E5">
        <w:rPr>
          <w:rStyle w:val="Appelnotedebasdep"/>
          <w:sz w:val="22"/>
        </w:rPr>
        <w:footnoteRef/>
      </w:r>
      <w:r w:rsidRPr="001933E5">
        <w:rPr>
          <w:sz w:val="22"/>
        </w:rPr>
        <w:t xml:space="preserve"> 28-29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Dates fantaisistes</w:t>
      </w:r>
      <w:r w:rsidR="00651696">
        <w:rPr>
          <w:sz w:val="22"/>
        </w:rPr>
        <w:t> :</w:t>
      </w:r>
      <w:r w:rsidRPr="001933E5">
        <w:rPr>
          <w:sz w:val="22"/>
        </w:rPr>
        <w:t xml:space="preserve"> on ne moissonne pas à Pâques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Entendre simple</w:t>
      </w:r>
      <w:r w:rsidRPr="001933E5">
        <w:rPr>
          <w:sz w:val="22"/>
        </w:rPr>
        <w:softHyphen/>
        <w:t>ment que le prêtre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ayant engrangé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attend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pour vendre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les hauts cours</w:t>
      </w:r>
      <w:r w:rsidR="001933E5" w:rsidRPr="001933E5">
        <w:rPr>
          <w:sz w:val="22"/>
        </w:rPr>
        <w:t xml:space="preserve">. — </w:t>
      </w:r>
      <w:r w:rsidRPr="001933E5">
        <w:rPr>
          <w:sz w:val="22"/>
        </w:rPr>
        <w:t>Au v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28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hiatus anormal</w:t>
      </w:r>
      <w:r w:rsidR="00651696">
        <w:rPr>
          <w:sz w:val="22"/>
        </w:rPr>
        <w:t> ;</w:t>
      </w:r>
      <w:r w:rsidR="001933E5" w:rsidRPr="001933E5">
        <w:rPr>
          <w:sz w:val="22"/>
        </w:rPr>
        <w:t xml:space="preserve"> </w:t>
      </w:r>
      <w:r w:rsidRPr="001933E5">
        <w:rPr>
          <w:sz w:val="22"/>
        </w:rPr>
        <w:t>correction de Kressner</w:t>
      </w:r>
      <w:r w:rsidR="001933E5" w:rsidRPr="001933E5">
        <w:rPr>
          <w:sz w:val="22"/>
        </w:rPr>
        <w:t xml:space="preserve">, </w:t>
      </w:r>
      <w:r w:rsidRPr="001933E5">
        <w:rPr>
          <w:i/>
          <w:iCs/>
          <w:sz w:val="22"/>
        </w:rPr>
        <w:t>s</w:t>
      </w:r>
      <w:r w:rsidR="001933E5" w:rsidRPr="001933E5">
        <w:rPr>
          <w:i/>
          <w:iCs/>
          <w:sz w:val="22"/>
        </w:rPr>
        <w:t>’</w:t>
      </w:r>
      <w:r w:rsidRPr="001933E5">
        <w:rPr>
          <w:i/>
          <w:iCs/>
          <w:sz w:val="22"/>
        </w:rPr>
        <w:t>atendre</w:t>
      </w:r>
      <w:r w:rsidR="00651696">
        <w:rPr>
          <w:i/>
          <w:iCs/>
          <w:sz w:val="22"/>
        </w:rPr>
        <w:t> </w:t>
      </w:r>
      <w:r w:rsidR="00651696" w:rsidRPr="00651696">
        <w:rPr>
          <w:iCs/>
          <w:sz w:val="22"/>
        </w:rPr>
        <w:t>;</w:t>
      </w:r>
      <w:r w:rsidR="001933E5" w:rsidRPr="001933E5">
        <w:rPr>
          <w:i/>
          <w:iCs/>
          <w:sz w:val="22"/>
        </w:rPr>
        <w:t xml:space="preserve"> </w:t>
      </w:r>
      <w:r w:rsidRPr="001933E5">
        <w:rPr>
          <w:sz w:val="22"/>
        </w:rPr>
        <w:t>de Montaiglon et Raynaud</w:t>
      </w:r>
      <w:r w:rsidR="001933E5" w:rsidRPr="001933E5">
        <w:rPr>
          <w:sz w:val="22"/>
        </w:rPr>
        <w:t xml:space="preserve">, </w:t>
      </w:r>
      <w:r w:rsidRPr="001933E5">
        <w:rPr>
          <w:i/>
          <w:iCs/>
          <w:sz w:val="22"/>
        </w:rPr>
        <w:t>pour bien la vendue</w:t>
      </w:r>
      <w:r w:rsidR="001933E5" w:rsidRPr="001933E5">
        <w:rPr>
          <w:i/>
          <w:iCs/>
          <w:sz w:val="22"/>
        </w:rPr>
        <w:t>.</w:t>
      </w:r>
      <w:r w:rsidRPr="001933E5">
        <w:rPr>
          <w:i/>
          <w:iCs/>
          <w:sz w:val="22"/>
        </w:rPr>
        <w:t xml:space="preserve"> </w:t>
      </w:r>
      <w:r w:rsidRPr="001933E5">
        <w:rPr>
          <w:sz w:val="22"/>
        </w:rPr>
        <w:t>La façon de couper de (</w:t>
      </w:r>
      <w:r w:rsidRPr="001933E5">
        <w:rPr>
          <w:i/>
          <w:sz w:val="22"/>
        </w:rPr>
        <w:t>v</w:t>
      </w:r>
      <w:r w:rsidR="001933E5" w:rsidRPr="001933E5">
        <w:rPr>
          <w:i/>
          <w:sz w:val="22"/>
        </w:rPr>
        <w:t>.</w:t>
      </w:r>
      <w:r w:rsidRPr="001933E5">
        <w:rPr>
          <w:i/>
          <w:sz w:val="22"/>
        </w:rPr>
        <w:t xml:space="preserve"> a</w:t>
      </w:r>
      <w:r w:rsidRPr="001933E5">
        <w:rPr>
          <w:sz w:val="22"/>
        </w:rPr>
        <w:t xml:space="preserve"> </w:t>
      </w:r>
      <w:r w:rsidRPr="001933E5">
        <w:rPr>
          <w:i/>
          <w:iCs/>
          <w:sz w:val="22"/>
        </w:rPr>
        <w:t>tendre</w:t>
      </w:r>
      <w:r w:rsidR="001933E5" w:rsidRPr="001933E5">
        <w:rPr>
          <w:iCs/>
          <w:sz w:val="22"/>
        </w:rPr>
        <w:t>)</w:t>
      </w:r>
      <w:r w:rsidRPr="001933E5">
        <w:rPr>
          <w:i/>
          <w:iCs/>
          <w:sz w:val="22"/>
        </w:rPr>
        <w:t xml:space="preserve"> </w:t>
      </w:r>
      <w:r w:rsidRPr="001933E5">
        <w:rPr>
          <w:sz w:val="22"/>
        </w:rPr>
        <w:t xml:space="preserve">suggère plutôt </w:t>
      </w:r>
      <w:r w:rsidRPr="001933E5">
        <w:rPr>
          <w:i/>
          <w:sz w:val="22"/>
        </w:rPr>
        <w:t>a</w:t>
      </w:r>
      <w:r w:rsidRPr="001933E5">
        <w:rPr>
          <w:sz w:val="22"/>
        </w:rPr>
        <w:t xml:space="preserve"> </w:t>
      </w:r>
      <w:r w:rsidRPr="001933E5">
        <w:rPr>
          <w:i/>
          <w:iCs/>
          <w:sz w:val="22"/>
        </w:rPr>
        <w:t>atendre</w:t>
      </w:r>
      <w:r w:rsidR="001933E5" w:rsidRPr="001933E5">
        <w:rPr>
          <w:i/>
          <w:iCs/>
          <w:sz w:val="22"/>
        </w:rPr>
        <w:t>.</w:t>
      </w:r>
    </w:p>
  </w:footnote>
  <w:footnote w:id="8">
    <w:p w:rsidR="00292239" w:rsidRPr="001933E5" w:rsidRDefault="00292239" w:rsidP="001933E5">
      <w:pPr>
        <w:pStyle w:val="Notedebasdepage"/>
        <w:ind w:firstLine="284"/>
        <w:jc w:val="both"/>
        <w:rPr>
          <w:sz w:val="22"/>
        </w:rPr>
      </w:pPr>
      <w:r w:rsidRPr="001933E5">
        <w:rPr>
          <w:rStyle w:val="Appelnotedebasdep"/>
          <w:sz w:val="22"/>
        </w:rPr>
        <w:footnoteRef/>
      </w:r>
      <w:r w:rsidRPr="001933E5">
        <w:rPr>
          <w:sz w:val="22"/>
        </w:rPr>
        <w:t xml:space="preserve"> 30-32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Manque de concordance entre les formes verbales</w:t>
      </w:r>
      <w:r w:rsidR="001933E5" w:rsidRPr="001933E5">
        <w:rPr>
          <w:sz w:val="22"/>
        </w:rPr>
        <w:t>.</w:t>
      </w:r>
    </w:p>
  </w:footnote>
  <w:footnote w:id="9">
    <w:p w:rsidR="00292239" w:rsidRPr="001933E5" w:rsidRDefault="00292239" w:rsidP="001933E5">
      <w:pPr>
        <w:pStyle w:val="Notedebasdepage"/>
        <w:ind w:firstLine="284"/>
        <w:jc w:val="both"/>
        <w:rPr>
          <w:sz w:val="22"/>
        </w:rPr>
      </w:pPr>
      <w:r w:rsidRPr="001933E5">
        <w:rPr>
          <w:rStyle w:val="Appelnotedebasdep"/>
          <w:sz w:val="22"/>
        </w:rPr>
        <w:footnoteRef/>
      </w:r>
      <w:r w:rsidRPr="001933E5">
        <w:rPr>
          <w:sz w:val="22"/>
        </w:rPr>
        <w:t xml:space="preserve"> </w:t>
      </w:r>
      <w:r w:rsidRPr="001933E5">
        <w:rPr>
          <w:i/>
          <w:iCs/>
          <w:sz w:val="22"/>
        </w:rPr>
        <w:t>crestien</w:t>
      </w:r>
      <w:r w:rsidR="00651696" w:rsidRPr="00651696">
        <w:rPr>
          <w:iCs/>
          <w:sz w:val="22"/>
        </w:rPr>
        <w:t>,</w:t>
      </w:r>
      <w:r w:rsidR="001933E5" w:rsidRPr="001933E5">
        <w:rPr>
          <w:i/>
          <w:iCs/>
          <w:sz w:val="22"/>
        </w:rPr>
        <w:t xml:space="preserve"> </w:t>
      </w:r>
      <w:r w:rsidRPr="001933E5">
        <w:rPr>
          <w:sz w:val="22"/>
        </w:rPr>
        <w:t>selon l</w:t>
      </w:r>
      <w:r w:rsidR="001933E5" w:rsidRPr="001933E5">
        <w:rPr>
          <w:sz w:val="22"/>
        </w:rPr>
        <w:t>’</w:t>
      </w:r>
      <w:r w:rsidRPr="001933E5">
        <w:rPr>
          <w:sz w:val="22"/>
        </w:rPr>
        <w:t>usage courant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qui est aussi celui de l</w:t>
      </w:r>
      <w:r w:rsidR="001933E5" w:rsidRPr="001933E5">
        <w:rPr>
          <w:sz w:val="22"/>
        </w:rPr>
        <w:t>’</w:t>
      </w:r>
      <w:r w:rsidRPr="001933E5">
        <w:rPr>
          <w:sz w:val="22"/>
        </w:rPr>
        <w:t>auteur (cf</w:t>
      </w:r>
      <w:r w:rsidR="001933E5" w:rsidRPr="001933E5">
        <w:rPr>
          <w:sz w:val="22"/>
        </w:rPr>
        <w:t xml:space="preserve">., </w:t>
      </w:r>
      <w:r w:rsidRPr="001933E5">
        <w:rPr>
          <w:sz w:val="22"/>
        </w:rPr>
        <w:t>ici même v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101 et 168)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est trisyllabique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La mesure impose la correction </w:t>
      </w:r>
      <w:r w:rsidRPr="001933E5">
        <w:rPr>
          <w:i/>
          <w:iCs/>
          <w:sz w:val="22"/>
        </w:rPr>
        <w:t xml:space="preserve">compeignie </w:t>
      </w:r>
      <w:r w:rsidRPr="001933E5">
        <w:rPr>
          <w:iCs/>
          <w:sz w:val="22"/>
        </w:rPr>
        <w:t>en</w:t>
      </w:r>
      <w:r w:rsidRPr="001933E5">
        <w:rPr>
          <w:i/>
          <w:iCs/>
          <w:sz w:val="22"/>
        </w:rPr>
        <w:t xml:space="preserve"> compeigne</w:t>
      </w:r>
      <w:r w:rsidR="00651696" w:rsidRPr="00651696">
        <w:rPr>
          <w:iCs/>
          <w:sz w:val="22"/>
        </w:rPr>
        <w:t>,</w:t>
      </w:r>
      <w:r w:rsidR="001933E5" w:rsidRPr="001933E5">
        <w:rPr>
          <w:i/>
          <w:iCs/>
          <w:sz w:val="22"/>
        </w:rPr>
        <w:t xml:space="preserve"> </w:t>
      </w:r>
      <w:r w:rsidRPr="001933E5">
        <w:rPr>
          <w:sz w:val="22"/>
        </w:rPr>
        <w:t>de sens équivalent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Un même auteur (et Rutebeuf lui-même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cf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v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57) emploie indifféremment l</w:t>
      </w:r>
      <w:r w:rsidR="001933E5" w:rsidRPr="001933E5">
        <w:rPr>
          <w:sz w:val="22"/>
        </w:rPr>
        <w:t>’</w:t>
      </w:r>
      <w:r w:rsidRPr="001933E5">
        <w:rPr>
          <w:sz w:val="22"/>
        </w:rPr>
        <w:t>un et l</w:t>
      </w:r>
      <w:r w:rsidR="001933E5" w:rsidRPr="001933E5">
        <w:rPr>
          <w:sz w:val="22"/>
        </w:rPr>
        <w:t>’</w:t>
      </w:r>
      <w:r w:rsidRPr="001933E5">
        <w:rPr>
          <w:sz w:val="22"/>
        </w:rPr>
        <w:t>autre mot</w:t>
      </w:r>
      <w:r w:rsidR="00651696">
        <w:rPr>
          <w:sz w:val="22"/>
        </w:rPr>
        <w:t> :</w:t>
      </w:r>
      <w:r w:rsidRPr="001933E5">
        <w:rPr>
          <w:sz w:val="22"/>
        </w:rPr>
        <w:t xml:space="preserve"> cf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le T</w:t>
      </w:r>
      <w:r w:rsidR="001933E5" w:rsidRPr="001933E5">
        <w:rPr>
          <w:sz w:val="22"/>
        </w:rPr>
        <w:t>.</w:t>
      </w:r>
      <w:r w:rsidRPr="001933E5">
        <w:rPr>
          <w:sz w:val="22"/>
        </w:rPr>
        <w:t>-L</w:t>
      </w:r>
      <w:r w:rsidR="001933E5" w:rsidRPr="001933E5">
        <w:rPr>
          <w:sz w:val="22"/>
        </w:rPr>
        <w:t xml:space="preserve">., </w:t>
      </w:r>
      <w:r w:rsidRPr="001933E5">
        <w:rPr>
          <w:sz w:val="22"/>
        </w:rPr>
        <w:t>II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613</w:t>
      </w:r>
      <w:r w:rsidR="001933E5" w:rsidRPr="001933E5">
        <w:rPr>
          <w:sz w:val="22"/>
        </w:rPr>
        <w:t>.</w:t>
      </w:r>
    </w:p>
  </w:footnote>
  <w:footnote w:id="10">
    <w:p w:rsidR="00292239" w:rsidRPr="001933E5" w:rsidRDefault="00292239" w:rsidP="001933E5">
      <w:pPr>
        <w:pStyle w:val="Notedebasdepage"/>
        <w:ind w:firstLine="284"/>
        <w:jc w:val="both"/>
        <w:rPr>
          <w:sz w:val="22"/>
        </w:rPr>
      </w:pPr>
      <w:r w:rsidRPr="001933E5">
        <w:rPr>
          <w:rStyle w:val="Appelnotedebasdep"/>
          <w:sz w:val="22"/>
        </w:rPr>
        <w:footnoteRef/>
      </w:r>
      <w:r w:rsidRPr="001933E5">
        <w:rPr>
          <w:sz w:val="22"/>
        </w:rPr>
        <w:t xml:space="preserve"> </w:t>
      </w:r>
      <w:r w:rsidRPr="001933E5">
        <w:rPr>
          <w:i/>
          <w:iCs/>
          <w:sz w:val="22"/>
        </w:rPr>
        <w:t>dona</w:t>
      </w:r>
      <w:r w:rsidR="00651696" w:rsidRPr="00651696">
        <w:rPr>
          <w:iCs/>
          <w:sz w:val="22"/>
        </w:rPr>
        <w:t>,</w:t>
      </w:r>
      <w:r w:rsidR="001933E5" w:rsidRPr="001933E5">
        <w:rPr>
          <w:i/>
          <w:iCs/>
          <w:sz w:val="22"/>
        </w:rPr>
        <w:t xml:space="preserve"> </w:t>
      </w:r>
      <w:r w:rsidR="001933E5" w:rsidRPr="001933E5">
        <w:rPr>
          <w:iCs/>
          <w:sz w:val="22"/>
        </w:rPr>
        <w:t>«</w:t>
      </w:r>
      <w:r w:rsidRPr="001933E5">
        <w:rPr>
          <w:i/>
          <w:iCs/>
          <w:sz w:val="22"/>
        </w:rPr>
        <w:t xml:space="preserve"> </w:t>
      </w:r>
      <w:r w:rsidRPr="001933E5">
        <w:rPr>
          <w:sz w:val="22"/>
        </w:rPr>
        <w:t>attribua (en paroles) »</w:t>
      </w:r>
      <w:r w:rsidR="001933E5" w:rsidRPr="001933E5">
        <w:rPr>
          <w:sz w:val="22"/>
        </w:rPr>
        <w:t>.</w:t>
      </w:r>
    </w:p>
  </w:footnote>
  <w:footnote w:id="11">
    <w:p w:rsidR="00292239" w:rsidRPr="001933E5" w:rsidRDefault="00292239" w:rsidP="001933E5">
      <w:pPr>
        <w:pStyle w:val="Notedebasdepage"/>
        <w:ind w:firstLine="284"/>
        <w:jc w:val="both"/>
        <w:rPr>
          <w:sz w:val="22"/>
        </w:rPr>
      </w:pPr>
      <w:r w:rsidRPr="001933E5">
        <w:rPr>
          <w:rStyle w:val="Appelnotedebasdep"/>
          <w:sz w:val="22"/>
        </w:rPr>
        <w:footnoteRef/>
      </w:r>
      <w:r w:rsidRPr="001933E5">
        <w:rPr>
          <w:sz w:val="22"/>
        </w:rPr>
        <w:t xml:space="preserve"> </w:t>
      </w:r>
      <w:r w:rsidRPr="001933E5">
        <w:rPr>
          <w:i/>
          <w:sz w:val="22"/>
        </w:rPr>
        <w:t>f</w:t>
      </w:r>
      <w:r w:rsidRPr="001933E5">
        <w:rPr>
          <w:i/>
          <w:iCs/>
          <w:sz w:val="22"/>
        </w:rPr>
        <w:t>aire bonté</w:t>
      </w:r>
      <w:r w:rsidR="001933E5" w:rsidRPr="001933E5">
        <w:rPr>
          <w:iCs/>
          <w:sz w:val="22"/>
        </w:rPr>
        <w:t xml:space="preserve">, </w:t>
      </w:r>
      <w:r w:rsidRPr="001933E5">
        <w:rPr>
          <w:iCs/>
          <w:sz w:val="22"/>
        </w:rPr>
        <w:t>« faire</w:t>
      </w:r>
      <w:r w:rsidRPr="001933E5">
        <w:rPr>
          <w:i/>
          <w:iCs/>
          <w:sz w:val="22"/>
        </w:rPr>
        <w:t xml:space="preserve"> </w:t>
      </w:r>
      <w:r w:rsidRPr="001933E5">
        <w:rPr>
          <w:sz w:val="22"/>
        </w:rPr>
        <w:t>un présent »</w:t>
      </w:r>
      <w:r w:rsidR="001933E5" w:rsidRPr="001933E5">
        <w:rPr>
          <w:sz w:val="22"/>
        </w:rPr>
        <w:t>.</w:t>
      </w:r>
    </w:p>
  </w:footnote>
  <w:footnote w:id="12">
    <w:p w:rsidR="00292239" w:rsidRPr="001933E5" w:rsidRDefault="00292239" w:rsidP="001933E5">
      <w:pPr>
        <w:pStyle w:val="Notedebasdepage"/>
        <w:ind w:firstLine="284"/>
        <w:jc w:val="both"/>
        <w:rPr>
          <w:sz w:val="22"/>
        </w:rPr>
      </w:pPr>
      <w:r w:rsidRPr="001933E5">
        <w:rPr>
          <w:rStyle w:val="Appelnotedebasdep"/>
          <w:sz w:val="22"/>
        </w:rPr>
        <w:footnoteRef/>
      </w:r>
      <w:r w:rsidRPr="001933E5">
        <w:rPr>
          <w:sz w:val="22"/>
        </w:rPr>
        <w:t xml:space="preserve"> On ne saurait induire de là que l</w:t>
      </w:r>
      <w:r w:rsidR="001933E5" w:rsidRPr="001933E5">
        <w:rPr>
          <w:sz w:val="22"/>
        </w:rPr>
        <w:t>’</w:t>
      </w:r>
      <w:r w:rsidRPr="001933E5">
        <w:rPr>
          <w:sz w:val="22"/>
        </w:rPr>
        <w:t xml:space="preserve">auteur ait composé ce fabliau après </w:t>
      </w:r>
      <w:r w:rsidRPr="001933E5">
        <w:rPr>
          <w:iCs/>
          <w:sz w:val="22"/>
        </w:rPr>
        <w:t>sa</w:t>
      </w:r>
      <w:r w:rsidRPr="001933E5">
        <w:rPr>
          <w:i/>
          <w:iCs/>
          <w:sz w:val="22"/>
        </w:rPr>
        <w:t xml:space="preserve"> Vie de l</w:t>
      </w:r>
      <w:r w:rsidR="001933E5" w:rsidRPr="001933E5">
        <w:rPr>
          <w:i/>
          <w:iCs/>
          <w:sz w:val="22"/>
        </w:rPr>
        <w:t>’</w:t>
      </w:r>
      <w:r w:rsidRPr="001933E5">
        <w:rPr>
          <w:i/>
          <w:iCs/>
          <w:sz w:val="22"/>
        </w:rPr>
        <w:t>Égyptienne</w:t>
      </w:r>
      <w:r w:rsidR="001933E5" w:rsidRPr="001933E5">
        <w:rPr>
          <w:i/>
          <w:iCs/>
          <w:sz w:val="22"/>
        </w:rPr>
        <w:t>.</w:t>
      </w:r>
    </w:p>
  </w:footnote>
  <w:footnote w:id="13">
    <w:p w:rsidR="00292239" w:rsidRPr="001933E5" w:rsidRDefault="00292239" w:rsidP="001933E5">
      <w:pPr>
        <w:pStyle w:val="Notedebasdepage"/>
        <w:ind w:firstLine="284"/>
        <w:jc w:val="both"/>
        <w:rPr>
          <w:sz w:val="22"/>
        </w:rPr>
      </w:pPr>
      <w:r w:rsidRPr="001933E5">
        <w:rPr>
          <w:rStyle w:val="Appelnotedebasdep"/>
          <w:sz w:val="22"/>
        </w:rPr>
        <w:footnoteRef/>
      </w:r>
      <w:r w:rsidRPr="001933E5">
        <w:rPr>
          <w:sz w:val="22"/>
        </w:rPr>
        <w:t xml:space="preserve"> Proverbe</w:t>
      </w:r>
      <w:r w:rsidR="00651696">
        <w:rPr>
          <w:sz w:val="22"/>
        </w:rPr>
        <w:t> :</w:t>
      </w:r>
      <w:r w:rsidRPr="001933E5">
        <w:rPr>
          <w:sz w:val="22"/>
        </w:rPr>
        <w:t xml:space="preserve"> Morawski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n° 2433 (var</w:t>
      </w:r>
      <w:r w:rsidR="001933E5" w:rsidRPr="001933E5">
        <w:rPr>
          <w:sz w:val="22"/>
        </w:rPr>
        <w:t>.</w:t>
      </w:r>
      <w:r w:rsidRPr="001933E5">
        <w:rPr>
          <w:sz w:val="22"/>
        </w:rPr>
        <w:t>)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« Toutes paroles se laissent dire »</w:t>
      </w:r>
      <w:r w:rsidR="001933E5" w:rsidRPr="001933E5">
        <w:rPr>
          <w:sz w:val="22"/>
        </w:rPr>
        <w:t>.</w:t>
      </w:r>
    </w:p>
  </w:footnote>
  <w:footnote w:id="14">
    <w:p w:rsidR="00292239" w:rsidRPr="001933E5" w:rsidRDefault="00292239" w:rsidP="001933E5">
      <w:pPr>
        <w:pStyle w:val="Notedebasdepage"/>
        <w:ind w:firstLine="284"/>
        <w:jc w:val="both"/>
        <w:rPr>
          <w:sz w:val="22"/>
        </w:rPr>
      </w:pPr>
      <w:r w:rsidRPr="001933E5">
        <w:rPr>
          <w:rStyle w:val="Appelnotedebasdep"/>
          <w:sz w:val="22"/>
        </w:rPr>
        <w:footnoteRef/>
      </w:r>
      <w:r w:rsidRPr="001933E5">
        <w:rPr>
          <w:sz w:val="22"/>
        </w:rPr>
        <w:t xml:space="preserve"> </w:t>
      </w:r>
      <w:r w:rsidRPr="001933E5">
        <w:rPr>
          <w:i/>
          <w:iCs/>
          <w:sz w:val="22"/>
        </w:rPr>
        <w:t>jor de conseil</w:t>
      </w:r>
      <w:r w:rsidR="00651696">
        <w:rPr>
          <w:i/>
          <w:iCs/>
          <w:sz w:val="22"/>
        </w:rPr>
        <w:t> </w:t>
      </w:r>
      <w:r w:rsidR="00651696" w:rsidRPr="00651696">
        <w:rPr>
          <w:iCs/>
          <w:sz w:val="22"/>
        </w:rPr>
        <w:t>;</w:t>
      </w:r>
      <w:r w:rsidR="001933E5" w:rsidRPr="001933E5">
        <w:rPr>
          <w:i/>
          <w:iCs/>
          <w:sz w:val="22"/>
        </w:rPr>
        <w:t xml:space="preserve"> </w:t>
      </w:r>
      <w:r w:rsidRPr="001933E5">
        <w:rPr>
          <w:sz w:val="22"/>
        </w:rPr>
        <w:t>cf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v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131 et 133</w:t>
      </w:r>
      <w:r w:rsidR="00651696">
        <w:rPr>
          <w:sz w:val="22"/>
        </w:rPr>
        <w:t> :</w:t>
      </w:r>
      <w:r w:rsidRPr="001933E5">
        <w:rPr>
          <w:sz w:val="22"/>
        </w:rPr>
        <w:t xml:space="preserve"> c</w:t>
      </w:r>
      <w:r w:rsidR="001933E5" w:rsidRPr="001933E5">
        <w:rPr>
          <w:sz w:val="22"/>
        </w:rPr>
        <w:t>’</w:t>
      </w:r>
      <w:r w:rsidRPr="001933E5">
        <w:rPr>
          <w:sz w:val="22"/>
        </w:rPr>
        <w:t>est le délai qu</w:t>
      </w:r>
      <w:r w:rsidR="001933E5" w:rsidRPr="001933E5">
        <w:rPr>
          <w:sz w:val="22"/>
        </w:rPr>
        <w:t>’</w:t>
      </w:r>
      <w:r w:rsidRPr="001933E5">
        <w:rPr>
          <w:sz w:val="22"/>
        </w:rPr>
        <w:t>un appelé en cause est juridiquement en droit de demander avant que l</w:t>
      </w:r>
      <w:r w:rsidR="001933E5" w:rsidRPr="001933E5">
        <w:rPr>
          <w:sz w:val="22"/>
        </w:rPr>
        <w:t>’</w:t>
      </w:r>
      <w:r w:rsidRPr="001933E5">
        <w:rPr>
          <w:sz w:val="22"/>
        </w:rPr>
        <w:t>affaire soit jugée</w:t>
      </w:r>
      <w:r w:rsidR="001933E5" w:rsidRPr="001933E5">
        <w:rPr>
          <w:sz w:val="22"/>
        </w:rPr>
        <w:t>.</w:t>
      </w:r>
    </w:p>
  </w:footnote>
  <w:footnote w:id="15">
    <w:p w:rsidR="00292239" w:rsidRPr="001933E5" w:rsidRDefault="00292239" w:rsidP="001933E5">
      <w:pPr>
        <w:pStyle w:val="Notedebasdepage"/>
        <w:ind w:firstLine="284"/>
        <w:jc w:val="both"/>
        <w:rPr>
          <w:sz w:val="22"/>
        </w:rPr>
      </w:pPr>
      <w:r w:rsidRPr="001933E5">
        <w:rPr>
          <w:rStyle w:val="Appelnotedebasdep"/>
          <w:sz w:val="22"/>
        </w:rPr>
        <w:footnoteRef/>
      </w:r>
      <w:r w:rsidRPr="001933E5">
        <w:rPr>
          <w:sz w:val="22"/>
        </w:rPr>
        <w:t xml:space="preserve"> Il est difficile de reconnaître ici l</w:t>
      </w:r>
      <w:r w:rsidR="001933E5" w:rsidRPr="001933E5">
        <w:rPr>
          <w:sz w:val="22"/>
        </w:rPr>
        <w:t>’</w:t>
      </w:r>
      <w:r w:rsidRPr="001933E5">
        <w:rPr>
          <w:sz w:val="22"/>
        </w:rPr>
        <w:t xml:space="preserve">expression </w:t>
      </w:r>
      <w:r w:rsidRPr="001933E5">
        <w:rPr>
          <w:i/>
          <w:iCs/>
          <w:sz w:val="22"/>
        </w:rPr>
        <w:t xml:space="preserve">beer </w:t>
      </w:r>
      <w:r w:rsidRPr="001933E5">
        <w:rPr>
          <w:i/>
          <w:sz w:val="22"/>
        </w:rPr>
        <w:t>a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dont le sens courant est « chercher à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viser à quelque chose »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puisque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dans le texte</w:t>
      </w:r>
      <w:r w:rsidR="001933E5" w:rsidRPr="001933E5">
        <w:rPr>
          <w:sz w:val="22"/>
        </w:rPr>
        <w:t xml:space="preserve">, </w:t>
      </w:r>
      <w:r w:rsidRPr="001933E5">
        <w:rPr>
          <w:i/>
          <w:iCs/>
          <w:sz w:val="22"/>
        </w:rPr>
        <w:t xml:space="preserve">bee </w:t>
      </w:r>
      <w:r w:rsidRPr="001933E5">
        <w:rPr>
          <w:sz w:val="22"/>
        </w:rPr>
        <w:t xml:space="preserve">est suivi de </w:t>
      </w:r>
      <w:r w:rsidRPr="001933E5">
        <w:rPr>
          <w:i/>
          <w:iCs/>
          <w:sz w:val="22"/>
        </w:rPr>
        <w:t>en</w:t>
      </w:r>
      <w:r w:rsidR="001933E5" w:rsidRPr="001933E5">
        <w:rPr>
          <w:i/>
          <w:iCs/>
          <w:sz w:val="22"/>
        </w:rPr>
        <w:t>.</w:t>
      </w:r>
      <w:r w:rsidRPr="001933E5">
        <w:rPr>
          <w:i/>
          <w:iCs/>
          <w:sz w:val="22"/>
        </w:rPr>
        <w:t xml:space="preserve"> </w:t>
      </w:r>
      <w:r w:rsidRPr="001933E5">
        <w:rPr>
          <w:iCs/>
          <w:sz w:val="22"/>
        </w:rPr>
        <w:t>Mais</w:t>
      </w:r>
      <w:r w:rsidRPr="001933E5">
        <w:rPr>
          <w:i/>
          <w:iCs/>
          <w:sz w:val="22"/>
        </w:rPr>
        <w:t xml:space="preserve"> i beer</w:t>
      </w:r>
      <w:r w:rsidR="001933E5" w:rsidRPr="001933E5">
        <w:rPr>
          <w:iCs/>
          <w:sz w:val="22"/>
        </w:rPr>
        <w:t xml:space="preserve">, </w:t>
      </w:r>
      <w:r w:rsidRPr="001933E5">
        <w:rPr>
          <w:iCs/>
          <w:sz w:val="22"/>
        </w:rPr>
        <w:t>si</w:t>
      </w:r>
      <w:r w:rsidRPr="001933E5">
        <w:rPr>
          <w:i/>
          <w:iCs/>
          <w:sz w:val="22"/>
        </w:rPr>
        <w:t xml:space="preserve"> </w:t>
      </w:r>
      <w:r w:rsidRPr="001933E5">
        <w:rPr>
          <w:sz w:val="22"/>
        </w:rPr>
        <w:t>l</w:t>
      </w:r>
      <w:r w:rsidR="001933E5" w:rsidRPr="001933E5">
        <w:rPr>
          <w:sz w:val="22"/>
        </w:rPr>
        <w:t>’</w:t>
      </w:r>
      <w:r w:rsidRPr="001933E5">
        <w:rPr>
          <w:sz w:val="22"/>
        </w:rPr>
        <w:t>on se réfère à A</w:t>
      </w:r>
      <w:r w:rsidRPr="001933E5">
        <w:rPr>
          <w:i/>
          <w:iCs/>
          <w:sz w:val="22"/>
        </w:rPr>
        <w:t xml:space="preserve">U </w:t>
      </w:r>
      <w:r w:rsidRPr="001933E5">
        <w:rPr>
          <w:sz w:val="22"/>
        </w:rPr>
        <w:t>159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peut signifier « perdre son temps »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Le sens serait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pour notre passage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« (si je demande un jour de conseil)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ce n</w:t>
      </w:r>
      <w:r w:rsidR="001933E5" w:rsidRPr="001933E5">
        <w:rPr>
          <w:sz w:val="22"/>
        </w:rPr>
        <w:t>’</w:t>
      </w:r>
      <w:r w:rsidRPr="001933E5">
        <w:rPr>
          <w:sz w:val="22"/>
        </w:rPr>
        <w:t>est pas que je perde mon temps en procédure »</w:t>
      </w:r>
      <w:r w:rsidR="001933E5" w:rsidRPr="001933E5">
        <w:rPr>
          <w:sz w:val="22"/>
        </w:rPr>
        <w:t>.</w:t>
      </w:r>
    </w:p>
  </w:footnote>
  <w:footnote w:id="16">
    <w:p w:rsidR="00292239" w:rsidRPr="001933E5" w:rsidRDefault="00292239" w:rsidP="001933E5">
      <w:pPr>
        <w:pStyle w:val="Notedebasdepage"/>
        <w:ind w:firstLine="284"/>
        <w:jc w:val="both"/>
        <w:rPr>
          <w:sz w:val="22"/>
        </w:rPr>
      </w:pPr>
      <w:r w:rsidRPr="001933E5">
        <w:rPr>
          <w:rStyle w:val="Appelnotedebasdep"/>
          <w:sz w:val="22"/>
        </w:rPr>
        <w:footnoteRef/>
      </w:r>
      <w:r w:rsidRPr="001933E5">
        <w:rPr>
          <w:sz w:val="22"/>
        </w:rPr>
        <w:t xml:space="preserve"> Le ms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semble bien porter </w:t>
      </w:r>
      <w:r w:rsidRPr="001933E5">
        <w:rPr>
          <w:i/>
          <w:iCs/>
          <w:sz w:val="22"/>
        </w:rPr>
        <w:t xml:space="preserve">apaiez </w:t>
      </w:r>
      <w:r w:rsidRPr="001933E5">
        <w:rPr>
          <w:iCs/>
          <w:sz w:val="22"/>
        </w:rPr>
        <w:t>en</w:t>
      </w:r>
      <w:r w:rsidRPr="001933E5">
        <w:rPr>
          <w:i/>
          <w:iCs/>
          <w:sz w:val="22"/>
        </w:rPr>
        <w:t xml:space="preserve"> </w:t>
      </w:r>
      <w:r w:rsidRPr="001933E5">
        <w:rPr>
          <w:sz w:val="22"/>
        </w:rPr>
        <w:t>un seul mot</w:t>
      </w:r>
      <w:r w:rsidR="00651696">
        <w:rPr>
          <w:sz w:val="22"/>
        </w:rPr>
        <w:t> :</w:t>
      </w:r>
      <w:r w:rsidRPr="001933E5">
        <w:rPr>
          <w:sz w:val="22"/>
        </w:rPr>
        <w:t xml:space="preserve"> ainsi l</w:t>
      </w:r>
      <w:r w:rsidR="001933E5" w:rsidRPr="001933E5">
        <w:rPr>
          <w:sz w:val="22"/>
        </w:rPr>
        <w:t>’</w:t>
      </w:r>
      <w:r w:rsidRPr="001933E5">
        <w:rPr>
          <w:sz w:val="22"/>
        </w:rPr>
        <w:t>ont lu tous nos devanciers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</w:t>
      </w:r>
      <w:r w:rsidRPr="001933E5">
        <w:rPr>
          <w:i/>
          <w:iCs/>
          <w:sz w:val="22"/>
        </w:rPr>
        <w:t xml:space="preserve">a paiez </w:t>
      </w:r>
      <w:r w:rsidRPr="001933E5">
        <w:rPr>
          <w:sz w:val="22"/>
        </w:rPr>
        <w:t>serait grammaticalement correct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l</w:t>
      </w:r>
      <w:r w:rsidR="001933E5" w:rsidRPr="001933E5">
        <w:rPr>
          <w:sz w:val="22"/>
        </w:rPr>
        <w:t>’</w:t>
      </w:r>
      <w:r w:rsidRPr="001933E5">
        <w:rPr>
          <w:sz w:val="22"/>
        </w:rPr>
        <w:t xml:space="preserve">attribut pouvant dans la locution </w:t>
      </w:r>
      <w:r w:rsidRPr="001933E5">
        <w:rPr>
          <w:i/>
          <w:iCs/>
          <w:sz w:val="22"/>
        </w:rPr>
        <w:t xml:space="preserve">se tenir a </w:t>
      </w:r>
      <w:r w:rsidRPr="001933E5">
        <w:rPr>
          <w:sz w:val="22"/>
        </w:rPr>
        <w:t>être au cas sujet (cf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</w:t>
      </w:r>
      <w:r w:rsidRPr="001933E5">
        <w:rPr>
          <w:i/>
          <w:iCs/>
          <w:sz w:val="22"/>
        </w:rPr>
        <w:t>Rose</w:t>
      </w:r>
      <w:r w:rsidR="00651696" w:rsidRPr="00651696">
        <w:rPr>
          <w:iCs/>
          <w:sz w:val="22"/>
        </w:rPr>
        <w:t>,</w:t>
      </w:r>
      <w:r w:rsidR="001933E5" w:rsidRPr="001933E5">
        <w:rPr>
          <w:i/>
          <w:iCs/>
          <w:sz w:val="22"/>
        </w:rPr>
        <w:t xml:space="preserve"> </w:t>
      </w:r>
      <w:r w:rsidRPr="001933E5">
        <w:rPr>
          <w:sz w:val="22"/>
        </w:rPr>
        <w:t>éd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E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Langlois</w:t>
      </w:r>
      <w:r w:rsidR="001933E5" w:rsidRPr="001933E5">
        <w:rPr>
          <w:sz w:val="22"/>
        </w:rPr>
        <w:t>,</w:t>
      </w:r>
      <w:r w:rsidR="00651696" w:rsidRPr="00651696">
        <w:rPr>
          <w:sz w:val="22"/>
        </w:rPr>
        <w:t xml:space="preserve"> t.</w:t>
      </w:r>
      <w:r w:rsidR="001933E5" w:rsidRPr="001933E5">
        <w:rPr>
          <w:sz w:val="22"/>
        </w:rPr>
        <w:t xml:space="preserve"> </w:t>
      </w:r>
      <w:r w:rsidRPr="001933E5">
        <w:rPr>
          <w:sz w:val="22"/>
        </w:rPr>
        <w:t>I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p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342)</w:t>
      </w:r>
      <w:r w:rsidR="00651696">
        <w:rPr>
          <w:sz w:val="22"/>
        </w:rPr>
        <w:t> ;</w:t>
      </w:r>
      <w:r w:rsidR="001933E5" w:rsidRPr="001933E5">
        <w:rPr>
          <w:sz w:val="22"/>
        </w:rPr>
        <w:t xml:space="preserve"> </w:t>
      </w:r>
      <w:r w:rsidRPr="001933E5">
        <w:rPr>
          <w:sz w:val="22"/>
        </w:rPr>
        <w:t>mais l</w:t>
      </w:r>
      <w:r w:rsidR="001933E5" w:rsidRPr="001933E5">
        <w:rPr>
          <w:sz w:val="22"/>
        </w:rPr>
        <w:t>’</w:t>
      </w:r>
      <w:r w:rsidRPr="001933E5">
        <w:rPr>
          <w:sz w:val="22"/>
        </w:rPr>
        <w:t>évêque n</w:t>
      </w:r>
      <w:r w:rsidR="001933E5" w:rsidRPr="001933E5">
        <w:rPr>
          <w:sz w:val="22"/>
        </w:rPr>
        <w:t>’</w:t>
      </w:r>
      <w:r w:rsidRPr="001933E5">
        <w:rPr>
          <w:sz w:val="22"/>
        </w:rPr>
        <w:t>a pas demandé à être payé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il n</w:t>
      </w:r>
      <w:r w:rsidR="001933E5" w:rsidRPr="001933E5">
        <w:rPr>
          <w:sz w:val="22"/>
        </w:rPr>
        <w:t>’</w:t>
      </w:r>
      <w:r w:rsidRPr="001933E5">
        <w:rPr>
          <w:sz w:val="22"/>
        </w:rPr>
        <w:t>a parlé que de prison (v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105)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</w:t>
      </w:r>
      <w:r w:rsidRPr="001933E5">
        <w:rPr>
          <w:i/>
          <w:iCs/>
          <w:sz w:val="22"/>
        </w:rPr>
        <w:t>apaiez</w:t>
      </w:r>
      <w:r w:rsidR="00651696" w:rsidRPr="00651696">
        <w:rPr>
          <w:iCs/>
          <w:sz w:val="22"/>
        </w:rPr>
        <w:t>,</w:t>
      </w:r>
      <w:r w:rsidR="001933E5" w:rsidRPr="001933E5">
        <w:rPr>
          <w:i/>
          <w:iCs/>
          <w:sz w:val="22"/>
        </w:rPr>
        <w:t xml:space="preserve"> </w:t>
      </w:r>
      <w:r w:rsidR="001933E5" w:rsidRPr="001933E5">
        <w:rPr>
          <w:iCs/>
          <w:sz w:val="22"/>
        </w:rPr>
        <w:t>«</w:t>
      </w:r>
      <w:r w:rsidRPr="001933E5">
        <w:rPr>
          <w:i/>
          <w:iCs/>
          <w:sz w:val="22"/>
        </w:rPr>
        <w:t xml:space="preserve"> </w:t>
      </w:r>
      <w:r w:rsidRPr="001933E5">
        <w:rPr>
          <w:iCs/>
          <w:sz w:val="22"/>
        </w:rPr>
        <w:t>satisfait</w:t>
      </w:r>
      <w:r w:rsidRPr="001933E5">
        <w:rPr>
          <w:i/>
          <w:iCs/>
          <w:sz w:val="22"/>
        </w:rPr>
        <w:t xml:space="preserve"> </w:t>
      </w:r>
      <w:r w:rsidR="001933E5" w:rsidRPr="001933E5">
        <w:rPr>
          <w:iCs/>
          <w:sz w:val="22"/>
        </w:rPr>
        <w:t>«</w:t>
      </w:r>
      <w:r w:rsidR="00651696" w:rsidRPr="00651696">
        <w:rPr>
          <w:iCs/>
          <w:sz w:val="22"/>
        </w:rPr>
        <w:t>,</w:t>
      </w:r>
      <w:r w:rsidR="001933E5" w:rsidRPr="001933E5">
        <w:rPr>
          <w:i/>
          <w:iCs/>
          <w:sz w:val="22"/>
        </w:rPr>
        <w:t xml:space="preserve"> </w:t>
      </w:r>
      <w:r w:rsidRPr="001933E5">
        <w:rPr>
          <w:sz w:val="22"/>
        </w:rPr>
        <w:t>donne un sens meilleur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Il est vrai que manque alors la préposition </w:t>
      </w:r>
      <w:r w:rsidRPr="001933E5">
        <w:rPr>
          <w:i/>
          <w:sz w:val="22"/>
        </w:rPr>
        <w:t>a</w:t>
      </w:r>
      <w:r w:rsidRPr="001933E5">
        <w:rPr>
          <w:sz w:val="22"/>
        </w:rPr>
        <w:t xml:space="preserve"> après </w:t>
      </w:r>
      <w:r w:rsidRPr="001933E5">
        <w:rPr>
          <w:i/>
          <w:iCs/>
          <w:sz w:val="22"/>
        </w:rPr>
        <w:t>se tenir</w:t>
      </w:r>
      <w:r w:rsidR="00651696">
        <w:rPr>
          <w:i/>
          <w:iCs/>
          <w:sz w:val="22"/>
        </w:rPr>
        <w:t> </w:t>
      </w:r>
      <w:r w:rsidR="00651696" w:rsidRPr="00651696">
        <w:rPr>
          <w:iCs/>
          <w:sz w:val="22"/>
        </w:rPr>
        <w:t>;</w:t>
      </w:r>
      <w:r w:rsidR="001933E5" w:rsidRPr="001933E5">
        <w:rPr>
          <w:i/>
          <w:iCs/>
          <w:sz w:val="22"/>
        </w:rPr>
        <w:t xml:space="preserve"> </w:t>
      </w:r>
      <w:r w:rsidRPr="001933E5">
        <w:rPr>
          <w:iCs/>
          <w:sz w:val="22"/>
        </w:rPr>
        <w:t>mais</w:t>
      </w:r>
      <w:r w:rsidRPr="001933E5">
        <w:rPr>
          <w:i/>
          <w:iCs/>
          <w:sz w:val="22"/>
        </w:rPr>
        <w:t xml:space="preserve"> </w:t>
      </w:r>
      <w:r w:rsidRPr="001933E5">
        <w:rPr>
          <w:sz w:val="22"/>
        </w:rPr>
        <w:t>il peut y avoir haplologie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Sur cette omission de </w:t>
      </w:r>
      <w:r w:rsidRPr="001933E5">
        <w:rPr>
          <w:i/>
          <w:sz w:val="22"/>
        </w:rPr>
        <w:t>a</w:t>
      </w:r>
      <w:r w:rsidRPr="001933E5">
        <w:rPr>
          <w:sz w:val="22"/>
        </w:rPr>
        <w:t xml:space="preserve"> devant l</w:t>
      </w:r>
      <w:r w:rsidR="001933E5" w:rsidRPr="001933E5">
        <w:rPr>
          <w:sz w:val="22"/>
        </w:rPr>
        <w:t>’</w:t>
      </w:r>
      <w:r w:rsidRPr="001933E5">
        <w:rPr>
          <w:sz w:val="22"/>
        </w:rPr>
        <w:t xml:space="preserve">initiale </w:t>
      </w:r>
      <w:r w:rsidRPr="001933E5">
        <w:rPr>
          <w:i/>
          <w:sz w:val="22"/>
        </w:rPr>
        <w:t>a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 xml:space="preserve">voir </w:t>
      </w:r>
      <w:r w:rsidRPr="001933E5">
        <w:rPr>
          <w:bCs/>
          <w:smallCaps/>
          <w:sz w:val="22"/>
        </w:rPr>
        <w:t>Nyrop</w:t>
      </w:r>
      <w:r w:rsidR="001933E5" w:rsidRPr="001933E5">
        <w:rPr>
          <w:bCs/>
          <w:sz w:val="22"/>
        </w:rPr>
        <w:t>,</w:t>
      </w:r>
      <w:r w:rsidR="00651696" w:rsidRPr="00651696">
        <w:rPr>
          <w:bCs/>
          <w:sz w:val="22"/>
        </w:rPr>
        <w:t xml:space="preserve"> t.</w:t>
      </w:r>
      <w:r w:rsidR="001933E5" w:rsidRPr="001933E5">
        <w:rPr>
          <w:bCs/>
          <w:sz w:val="22"/>
        </w:rPr>
        <w:t xml:space="preserve"> </w:t>
      </w:r>
      <w:r w:rsidRPr="001933E5">
        <w:rPr>
          <w:bCs/>
          <w:sz w:val="22"/>
        </w:rPr>
        <w:t>I</w:t>
      </w:r>
      <w:r w:rsidR="001933E5" w:rsidRPr="001933E5">
        <w:rPr>
          <w:bCs/>
          <w:sz w:val="22"/>
        </w:rPr>
        <w:t xml:space="preserve">, </w:t>
      </w:r>
      <w:r w:rsidRPr="001933E5">
        <w:rPr>
          <w:bCs/>
          <w:sz w:val="22"/>
        </w:rPr>
        <w:t xml:space="preserve">§ </w:t>
      </w:r>
      <w:r w:rsidRPr="001933E5">
        <w:rPr>
          <w:sz w:val="22"/>
        </w:rPr>
        <w:t>287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 xml:space="preserve">et </w:t>
      </w:r>
      <w:r w:rsidRPr="001933E5">
        <w:rPr>
          <w:bCs/>
          <w:smallCaps/>
          <w:sz w:val="22"/>
        </w:rPr>
        <w:t>Tobler</w:t>
      </w:r>
      <w:r w:rsidR="001933E5" w:rsidRPr="001933E5">
        <w:rPr>
          <w:bCs/>
          <w:sz w:val="22"/>
        </w:rPr>
        <w:t xml:space="preserve">, </w:t>
      </w:r>
      <w:r w:rsidRPr="001933E5">
        <w:rPr>
          <w:bCs/>
          <w:sz w:val="22"/>
        </w:rPr>
        <w:t>V</w:t>
      </w:r>
      <w:r w:rsidR="001933E5" w:rsidRPr="001933E5">
        <w:rPr>
          <w:bCs/>
          <w:sz w:val="22"/>
        </w:rPr>
        <w:t>.</w:t>
      </w:r>
      <w:r w:rsidRPr="001933E5">
        <w:rPr>
          <w:bCs/>
          <w:sz w:val="22"/>
        </w:rPr>
        <w:t xml:space="preserve"> </w:t>
      </w:r>
      <w:r w:rsidRPr="001933E5">
        <w:rPr>
          <w:i/>
          <w:iCs/>
          <w:sz w:val="22"/>
        </w:rPr>
        <w:t>B</w:t>
      </w:r>
      <w:r w:rsidR="001933E5" w:rsidRPr="001933E5">
        <w:rPr>
          <w:i/>
          <w:iCs/>
          <w:sz w:val="22"/>
        </w:rPr>
        <w:t>.</w:t>
      </w:r>
      <w:r w:rsidR="00651696" w:rsidRPr="00651696">
        <w:rPr>
          <w:iCs/>
          <w:sz w:val="22"/>
        </w:rPr>
        <w:t>, t.</w:t>
      </w:r>
      <w:r w:rsidR="001933E5" w:rsidRPr="001933E5">
        <w:rPr>
          <w:i/>
          <w:iCs/>
          <w:sz w:val="22"/>
        </w:rPr>
        <w:t xml:space="preserve"> </w:t>
      </w:r>
      <w:r w:rsidRPr="001933E5">
        <w:rPr>
          <w:sz w:val="22"/>
        </w:rPr>
        <w:t>I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n° 32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note finale</w:t>
      </w:r>
      <w:r w:rsidR="001933E5" w:rsidRPr="001933E5">
        <w:rPr>
          <w:sz w:val="22"/>
        </w:rPr>
        <w:t>.</w:t>
      </w:r>
    </w:p>
  </w:footnote>
  <w:footnote w:id="17">
    <w:p w:rsidR="00292239" w:rsidRPr="001933E5" w:rsidRDefault="00292239" w:rsidP="001933E5">
      <w:pPr>
        <w:pStyle w:val="Notedebasdepage"/>
        <w:ind w:firstLine="284"/>
        <w:jc w:val="both"/>
        <w:rPr>
          <w:sz w:val="22"/>
        </w:rPr>
      </w:pPr>
      <w:r w:rsidRPr="001933E5">
        <w:rPr>
          <w:rStyle w:val="Appelnotedebasdep"/>
          <w:sz w:val="22"/>
        </w:rPr>
        <w:footnoteRef/>
      </w:r>
      <w:r w:rsidRPr="001933E5">
        <w:rPr>
          <w:sz w:val="22"/>
        </w:rPr>
        <w:t xml:space="preserve"> Cf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Morawski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n° 1773</w:t>
      </w:r>
      <w:r w:rsidR="00651696">
        <w:rPr>
          <w:sz w:val="22"/>
        </w:rPr>
        <w:t> :</w:t>
      </w:r>
      <w:r w:rsidRPr="001933E5">
        <w:rPr>
          <w:sz w:val="22"/>
        </w:rPr>
        <w:t xml:space="preserve"> « Que que fouz face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jours ne se tarde »</w:t>
      </w:r>
      <w:r w:rsidR="001933E5" w:rsidRPr="001933E5">
        <w:rPr>
          <w:sz w:val="22"/>
        </w:rPr>
        <w:t xml:space="preserve">. — </w:t>
      </w:r>
      <w:r w:rsidRPr="001933E5">
        <w:rPr>
          <w:bCs/>
          <w:i/>
          <w:iCs/>
          <w:sz w:val="22"/>
        </w:rPr>
        <w:t xml:space="preserve">et </w:t>
      </w:r>
      <w:r w:rsidRPr="001933E5">
        <w:rPr>
          <w:sz w:val="22"/>
        </w:rPr>
        <w:t>annonce la principale après la temporelle</w:t>
      </w:r>
      <w:r w:rsidR="00651696">
        <w:rPr>
          <w:sz w:val="22"/>
        </w:rPr>
        <w:t> :</w:t>
      </w:r>
      <w:r w:rsidRPr="001933E5">
        <w:rPr>
          <w:sz w:val="22"/>
        </w:rPr>
        <w:t xml:space="preserve"> fait connu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mais seul exemple certain chez Rutebeuf</w:t>
      </w:r>
      <w:r w:rsidR="00651696">
        <w:rPr>
          <w:sz w:val="22"/>
        </w:rPr>
        <w:t> ;</w:t>
      </w:r>
      <w:r w:rsidR="001933E5" w:rsidRPr="001933E5">
        <w:rPr>
          <w:sz w:val="22"/>
        </w:rPr>
        <w:t xml:space="preserve"> </w:t>
      </w:r>
      <w:r w:rsidRPr="001933E5">
        <w:rPr>
          <w:sz w:val="22"/>
        </w:rPr>
        <w:t>et remarquer que c</w:t>
      </w:r>
      <w:r w:rsidR="001933E5" w:rsidRPr="001933E5">
        <w:rPr>
          <w:sz w:val="22"/>
        </w:rPr>
        <w:t>’</w:t>
      </w:r>
      <w:r w:rsidRPr="001933E5">
        <w:rPr>
          <w:sz w:val="22"/>
        </w:rPr>
        <w:t>est dans une citation</w:t>
      </w:r>
      <w:r w:rsidR="001933E5" w:rsidRPr="001933E5">
        <w:rPr>
          <w:sz w:val="22"/>
        </w:rPr>
        <w:t>.</w:t>
      </w:r>
    </w:p>
  </w:footnote>
  <w:footnote w:id="18">
    <w:p w:rsidR="00292239" w:rsidRPr="001933E5" w:rsidRDefault="00292239" w:rsidP="001933E5">
      <w:pPr>
        <w:pStyle w:val="Notedebasdepage"/>
        <w:ind w:firstLine="284"/>
        <w:jc w:val="both"/>
        <w:rPr>
          <w:sz w:val="22"/>
        </w:rPr>
      </w:pPr>
      <w:r w:rsidRPr="001933E5">
        <w:rPr>
          <w:rStyle w:val="Appelnotedebasdep"/>
          <w:sz w:val="22"/>
        </w:rPr>
        <w:footnoteRef/>
      </w:r>
      <w:r w:rsidRPr="001933E5">
        <w:rPr>
          <w:sz w:val="22"/>
        </w:rPr>
        <w:t xml:space="preserve"> </w:t>
      </w:r>
      <w:r w:rsidRPr="001933E5">
        <w:rPr>
          <w:i/>
          <w:iCs/>
          <w:sz w:val="22"/>
        </w:rPr>
        <w:t>sés</w:t>
      </w:r>
      <w:r w:rsidR="00651696" w:rsidRPr="00651696">
        <w:rPr>
          <w:iCs/>
          <w:sz w:val="22"/>
        </w:rPr>
        <w:t>,</w:t>
      </w:r>
      <w:r w:rsidR="001933E5" w:rsidRPr="001933E5">
        <w:rPr>
          <w:i/>
          <w:iCs/>
          <w:sz w:val="22"/>
        </w:rPr>
        <w:t xml:space="preserve"> </w:t>
      </w:r>
      <w:r w:rsidRPr="001933E5">
        <w:rPr>
          <w:sz w:val="22"/>
        </w:rPr>
        <w:t>« secs »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Cf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</w:t>
      </w:r>
      <w:r w:rsidRPr="001933E5">
        <w:rPr>
          <w:i/>
          <w:iCs/>
          <w:sz w:val="22"/>
        </w:rPr>
        <w:t xml:space="preserve">H </w:t>
      </w:r>
      <w:r w:rsidRPr="001933E5">
        <w:rPr>
          <w:sz w:val="22"/>
        </w:rPr>
        <w:t>167 et note</w:t>
      </w:r>
      <w:r w:rsidR="001933E5" w:rsidRPr="001933E5">
        <w:rPr>
          <w:sz w:val="22"/>
        </w:rPr>
        <w:t>.</w:t>
      </w:r>
    </w:p>
  </w:footnote>
  <w:footnote w:id="19">
    <w:p w:rsidR="00292239" w:rsidRPr="001933E5" w:rsidRDefault="00292239" w:rsidP="001933E5">
      <w:pPr>
        <w:pStyle w:val="Notedebasdepage"/>
        <w:ind w:firstLine="284"/>
        <w:jc w:val="both"/>
        <w:rPr>
          <w:sz w:val="22"/>
        </w:rPr>
      </w:pPr>
      <w:r w:rsidRPr="001933E5">
        <w:rPr>
          <w:rStyle w:val="Appelnotedebasdep"/>
          <w:sz w:val="22"/>
        </w:rPr>
        <w:footnoteRef/>
      </w:r>
      <w:r w:rsidRPr="001933E5">
        <w:rPr>
          <w:sz w:val="22"/>
        </w:rPr>
        <w:t xml:space="preserve"> Muni de sa bourse comme il l</w:t>
      </w:r>
      <w:r w:rsidR="001933E5" w:rsidRPr="001933E5">
        <w:rPr>
          <w:sz w:val="22"/>
        </w:rPr>
        <w:t>’</w:t>
      </w:r>
      <w:r w:rsidRPr="001933E5">
        <w:rPr>
          <w:sz w:val="22"/>
        </w:rPr>
        <w:t>est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le prêtre n</w:t>
      </w:r>
      <w:r w:rsidR="001933E5" w:rsidRPr="001933E5">
        <w:rPr>
          <w:sz w:val="22"/>
        </w:rPr>
        <w:t>’</w:t>
      </w:r>
      <w:r w:rsidRPr="001933E5">
        <w:rPr>
          <w:sz w:val="22"/>
        </w:rPr>
        <w:t>a à craindre ni faim ni soif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c</w:t>
      </w:r>
      <w:r w:rsidR="001933E5" w:rsidRPr="001933E5">
        <w:rPr>
          <w:sz w:val="22"/>
        </w:rPr>
        <w:t>’</w:t>
      </w:r>
      <w:r w:rsidRPr="001933E5">
        <w:rPr>
          <w:sz w:val="22"/>
        </w:rPr>
        <w:t>est-à-dire qu</w:t>
      </w:r>
      <w:r w:rsidR="001933E5" w:rsidRPr="001933E5">
        <w:rPr>
          <w:sz w:val="22"/>
        </w:rPr>
        <w:t>’</w:t>
      </w:r>
      <w:r w:rsidRPr="001933E5">
        <w:rPr>
          <w:sz w:val="22"/>
        </w:rPr>
        <w:t>il est bien tranquille sur la suite de l</w:t>
      </w:r>
      <w:r w:rsidR="001933E5" w:rsidRPr="001933E5">
        <w:rPr>
          <w:sz w:val="22"/>
        </w:rPr>
        <w:t>’</w:t>
      </w:r>
      <w:r w:rsidRPr="001933E5">
        <w:rPr>
          <w:sz w:val="22"/>
        </w:rPr>
        <w:t>affaire</w:t>
      </w:r>
      <w:r w:rsidR="001933E5" w:rsidRPr="001933E5">
        <w:rPr>
          <w:sz w:val="22"/>
        </w:rPr>
        <w:t>.</w:t>
      </w:r>
    </w:p>
  </w:footnote>
  <w:footnote w:id="20">
    <w:p w:rsidR="00292239" w:rsidRPr="001933E5" w:rsidRDefault="00292239" w:rsidP="001933E5">
      <w:pPr>
        <w:pStyle w:val="Notedebasdepage"/>
        <w:ind w:firstLine="284"/>
        <w:jc w:val="both"/>
        <w:rPr>
          <w:sz w:val="22"/>
        </w:rPr>
      </w:pPr>
      <w:r w:rsidRPr="001933E5">
        <w:rPr>
          <w:rStyle w:val="Appelnotedebasdep"/>
          <w:sz w:val="22"/>
        </w:rPr>
        <w:footnoteRef/>
      </w:r>
      <w:r w:rsidRPr="001933E5">
        <w:rPr>
          <w:sz w:val="22"/>
        </w:rPr>
        <w:t xml:space="preserve"> 134-136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Le prêtre relève d</w:t>
      </w:r>
      <w:r w:rsidR="001933E5" w:rsidRPr="001933E5">
        <w:rPr>
          <w:sz w:val="22"/>
        </w:rPr>
        <w:t>’</w:t>
      </w:r>
      <w:r w:rsidRPr="001933E5">
        <w:rPr>
          <w:sz w:val="22"/>
        </w:rPr>
        <w:t>abord (v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134) les paroles menaçantes de l</w:t>
      </w:r>
      <w:r w:rsidR="001933E5" w:rsidRPr="001933E5">
        <w:rPr>
          <w:sz w:val="22"/>
        </w:rPr>
        <w:t>’</w:t>
      </w:r>
      <w:r w:rsidRPr="001933E5">
        <w:rPr>
          <w:sz w:val="22"/>
        </w:rPr>
        <w:t xml:space="preserve">évêque en jouant sur le mot </w:t>
      </w:r>
      <w:r w:rsidRPr="001933E5">
        <w:rPr>
          <w:i/>
          <w:iCs/>
          <w:sz w:val="22"/>
        </w:rPr>
        <w:t>consoil</w:t>
      </w:r>
      <w:r w:rsidR="00651696">
        <w:rPr>
          <w:i/>
          <w:iCs/>
          <w:sz w:val="22"/>
        </w:rPr>
        <w:t> </w:t>
      </w:r>
      <w:r w:rsidR="00651696" w:rsidRPr="00651696">
        <w:rPr>
          <w:iCs/>
          <w:sz w:val="22"/>
        </w:rPr>
        <w:t>:</w:t>
      </w:r>
      <w:r w:rsidRPr="001933E5">
        <w:rPr>
          <w:i/>
          <w:iCs/>
          <w:sz w:val="22"/>
        </w:rPr>
        <w:t xml:space="preserve"> </w:t>
      </w:r>
      <w:r w:rsidR="001933E5" w:rsidRPr="001933E5">
        <w:rPr>
          <w:iCs/>
          <w:sz w:val="22"/>
        </w:rPr>
        <w:t>«</w:t>
      </w:r>
      <w:r w:rsidRPr="001933E5">
        <w:rPr>
          <w:i/>
          <w:iCs/>
          <w:sz w:val="22"/>
        </w:rPr>
        <w:t xml:space="preserve"> </w:t>
      </w:r>
      <w:r w:rsidRPr="001933E5">
        <w:rPr>
          <w:sz w:val="22"/>
        </w:rPr>
        <w:t>du moment qu</w:t>
      </w:r>
      <w:r w:rsidR="001933E5" w:rsidRPr="001933E5">
        <w:rPr>
          <w:sz w:val="22"/>
        </w:rPr>
        <w:t>’</w:t>
      </w:r>
      <w:r w:rsidRPr="001933E5">
        <w:rPr>
          <w:sz w:val="22"/>
        </w:rPr>
        <w:t>il s</w:t>
      </w:r>
      <w:r w:rsidR="001933E5" w:rsidRPr="001933E5">
        <w:rPr>
          <w:sz w:val="22"/>
        </w:rPr>
        <w:t>’</w:t>
      </w:r>
      <w:r w:rsidRPr="001933E5">
        <w:rPr>
          <w:sz w:val="22"/>
        </w:rPr>
        <w:t>agit d</w:t>
      </w:r>
      <w:r w:rsidR="001933E5" w:rsidRPr="001933E5">
        <w:rPr>
          <w:sz w:val="22"/>
        </w:rPr>
        <w:t>’</w:t>
      </w:r>
      <w:r w:rsidRPr="001933E5">
        <w:rPr>
          <w:sz w:val="22"/>
        </w:rPr>
        <w:t>examiner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ne prenez pas un ton agressif »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Puis (v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136)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glissant encore sur le sens du mot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 xml:space="preserve">il demande à parler a </w:t>
      </w:r>
      <w:r w:rsidRPr="001933E5">
        <w:rPr>
          <w:i/>
          <w:iCs/>
          <w:sz w:val="22"/>
        </w:rPr>
        <w:t>conseil</w:t>
      </w:r>
      <w:r w:rsidR="00651696" w:rsidRPr="00651696">
        <w:rPr>
          <w:iCs/>
          <w:sz w:val="22"/>
        </w:rPr>
        <w:t>,</w:t>
      </w:r>
      <w:r w:rsidR="001933E5" w:rsidRPr="001933E5">
        <w:rPr>
          <w:i/>
          <w:iCs/>
          <w:sz w:val="22"/>
        </w:rPr>
        <w:t xml:space="preserve"> </w:t>
      </w:r>
      <w:r w:rsidRPr="001933E5">
        <w:rPr>
          <w:sz w:val="22"/>
        </w:rPr>
        <w:t>c</w:t>
      </w:r>
      <w:r w:rsidR="001933E5" w:rsidRPr="001933E5">
        <w:rPr>
          <w:sz w:val="22"/>
        </w:rPr>
        <w:t>’</w:t>
      </w:r>
      <w:r w:rsidRPr="001933E5">
        <w:rPr>
          <w:sz w:val="22"/>
        </w:rPr>
        <w:t>est-à-dire secrètement</w:t>
      </w:r>
      <w:r w:rsidR="001933E5" w:rsidRPr="001933E5">
        <w:rPr>
          <w:sz w:val="22"/>
        </w:rPr>
        <w:t>.</w:t>
      </w:r>
    </w:p>
  </w:footnote>
  <w:footnote w:id="21">
    <w:p w:rsidR="00292239" w:rsidRPr="001933E5" w:rsidRDefault="00292239" w:rsidP="001933E5">
      <w:pPr>
        <w:pStyle w:val="Notedebasdepage"/>
        <w:ind w:firstLine="284"/>
        <w:jc w:val="both"/>
        <w:rPr>
          <w:sz w:val="22"/>
        </w:rPr>
      </w:pPr>
      <w:r w:rsidRPr="001933E5">
        <w:rPr>
          <w:rStyle w:val="Appelnotedebasdep"/>
          <w:sz w:val="22"/>
        </w:rPr>
        <w:footnoteRef/>
      </w:r>
      <w:r w:rsidRPr="001933E5">
        <w:rPr>
          <w:sz w:val="22"/>
        </w:rPr>
        <w:t xml:space="preserve"> Sous forme d</w:t>
      </w:r>
      <w:r w:rsidR="001933E5" w:rsidRPr="001933E5">
        <w:rPr>
          <w:sz w:val="22"/>
        </w:rPr>
        <w:t>’</w:t>
      </w:r>
      <w:r w:rsidRPr="001933E5">
        <w:rPr>
          <w:sz w:val="22"/>
        </w:rPr>
        <w:t>une amende ou d</w:t>
      </w:r>
      <w:r w:rsidR="001933E5" w:rsidRPr="001933E5">
        <w:rPr>
          <w:sz w:val="22"/>
        </w:rPr>
        <w:t>’</w:t>
      </w:r>
      <w:r w:rsidRPr="001933E5">
        <w:rPr>
          <w:sz w:val="22"/>
        </w:rPr>
        <w:t>un châtiment corporel</w:t>
      </w:r>
      <w:r w:rsidR="001933E5" w:rsidRPr="001933E5">
        <w:rPr>
          <w:sz w:val="22"/>
        </w:rPr>
        <w:t>.</w:t>
      </w:r>
    </w:p>
  </w:footnote>
  <w:footnote w:id="22">
    <w:p w:rsidR="00292239" w:rsidRPr="001933E5" w:rsidRDefault="00292239" w:rsidP="001933E5">
      <w:pPr>
        <w:pStyle w:val="Notedebasdepage"/>
        <w:ind w:firstLine="284"/>
        <w:jc w:val="both"/>
        <w:rPr>
          <w:sz w:val="22"/>
        </w:rPr>
      </w:pPr>
      <w:r w:rsidRPr="001933E5">
        <w:rPr>
          <w:rStyle w:val="Appelnotedebasdep"/>
          <w:sz w:val="22"/>
        </w:rPr>
        <w:footnoteRef/>
      </w:r>
      <w:r w:rsidRPr="001933E5">
        <w:rPr>
          <w:sz w:val="22"/>
        </w:rPr>
        <w:t xml:space="preserve"> 141-142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Comme l</w:t>
      </w:r>
      <w:r w:rsidR="001933E5" w:rsidRPr="001933E5">
        <w:rPr>
          <w:sz w:val="22"/>
        </w:rPr>
        <w:t>’</w:t>
      </w:r>
      <w:r w:rsidRPr="001933E5">
        <w:rPr>
          <w:sz w:val="22"/>
        </w:rPr>
        <w:t>avait demandé le prêtre (v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136)</w:t>
      </w:r>
      <w:r w:rsidR="001933E5" w:rsidRPr="001933E5">
        <w:rPr>
          <w:sz w:val="22"/>
        </w:rPr>
        <w:t>.</w:t>
      </w:r>
    </w:p>
  </w:footnote>
  <w:footnote w:id="23">
    <w:p w:rsidR="00292239" w:rsidRPr="001933E5" w:rsidRDefault="00292239" w:rsidP="001933E5">
      <w:pPr>
        <w:pStyle w:val="Notedebasdepage"/>
        <w:ind w:firstLine="284"/>
        <w:jc w:val="both"/>
        <w:rPr>
          <w:sz w:val="22"/>
        </w:rPr>
      </w:pPr>
      <w:r w:rsidRPr="001933E5">
        <w:rPr>
          <w:rStyle w:val="Appelnotedebasdep"/>
          <w:sz w:val="22"/>
        </w:rPr>
        <w:footnoteRef/>
      </w:r>
      <w:r w:rsidRPr="001933E5">
        <w:rPr>
          <w:sz w:val="22"/>
        </w:rPr>
        <w:t xml:space="preserve"> « qui ne pensait pas à ménager son argent »</w:t>
      </w:r>
      <w:r w:rsidR="001933E5" w:rsidRPr="001933E5">
        <w:rPr>
          <w:sz w:val="22"/>
        </w:rPr>
        <w:t>.</w:t>
      </w:r>
    </w:p>
  </w:footnote>
  <w:footnote w:id="24">
    <w:p w:rsidR="00292239" w:rsidRPr="001933E5" w:rsidRDefault="00292239" w:rsidP="001933E5">
      <w:pPr>
        <w:pStyle w:val="Notedebasdepage"/>
        <w:ind w:firstLine="284"/>
        <w:jc w:val="both"/>
        <w:rPr>
          <w:sz w:val="22"/>
        </w:rPr>
      </w:pPr>
      <w:r w:rsidRPr="001933E5">
        <w:rPr>
          <w:rStyle w:val="Appelnotedebasdep"/>
          <w:sz w:val="22"/>
        </w:rPr>
        <w:footnoteRef/>
      </w:r>
      <w:r w:rsidRPr="001933E5">
        <w:rPr>
          <w:sz w:val="22"/>
        </w:rPr>
        <w:t xml:space="preserve"> </w:t>
      </w:r>
      <w:r w:rsidRPr="001933E5">
        <w:rPr>
          <w:i/>
          <w:iCs/>
          <w:sz w:val="22"/>
        </w:rPr>
        <w:t>En concillant</w:t>
      </w:r>
      <w:r w:rsidR="00651696" w:rsidRPr="00651696">
        <w:rPr>
          <w:iCs/>
          <w:sz w:val="22"/>
        </w:rPr>
        <w:t>,</w:t>
      </w:r>
      <w:r w:rsidR="001933E5" w:rsidRPr="001933E5">
        <w:rPr>
          <w:i/>
          <w:iCs/>
          <w:sz w:val="22"/>
        </w:rPr>
        <w:t xml:space="preserve"> </w:t>
      </w:r>
      <w:r w:rsidRPr="001933E5">
        <w:rPr>
          <w:sz w:val="22"/>
        </w:rPr>
        <w:t>sans être entendu des autres</w:t>
      </w:r>
      <w:r w:rsidR="001933E5" w:rsidRPr="001933E5">
        <w:rPr>
          <w:sz w:val="22"/>
        </w:rPr>
        <w:t>.</w:t>
      </w:r>
    </w:p>
  </w:footnote>
  <w:footnote w:id="25">
    <w:p w:rsidR="00292239" w:rsidRPr="001933E5" w:rsidRDefault="00292239" w:rsidP="001933E5">
      <w:pPr>
        <w:pStyle w:val="Notedebasdepage"/>
        <w:ind w:firstLine="284"/>
        <w:jc w:val="both"/>
        <w:rPr>
          <w:sz w:val="22"/>
        </w:rPr>
      </w:pPr>
      <w:r w:rsidRPr="001933E5">
        <w:rPr>
          <w:rStyle w:val="Appelnotedebasdep"/>
          <w:sz w:val="22"/>
        </w:rPr>
        <w:footnoteRef/>
      </w:r>
      <w:r w:rsidRPr="001933E5">
        <w:rPr>
          <w:sz w:val="22"/>
        </w:rPr>
        <w:t xml:space="preserve"> </w:t>
      </w:r>
      <w:r w:rsidRPr="001933E5">
        <w:rPr>
          <w:i/>
          <w:iCs/>
          <w:sz w:val="22"/>
        </w:rPr>
        <w:t>Diex l</w:t>
      </w:r>
      <w:r w:rsidR="001933E5" w:rsidRPr="001933E5">
        <w:rPr>
          <w:i/>
          <w:iCs/>
          <w:sz w:val="22"/>
        </w:rPr>
        <w:t>’</w:t>
      </w:r>
      <w:r w:rsidRPr="001933E5">
        <w:rPr>
          <w:i/>
          <w:iCs/>
          <w:sz w:val="22"/>
        </w:rPr>
        <w:t>ament</w:t>
      </w:r>
      <w:r w:rsidR="00651696" w:rsidRPr="00651696">
        <w:rPr>
          <w:iCs/>
          <w:sz w:val="22"/>
        </w:rPr>
        <w:t>,</w:t>
      </w:r>
      <w:r w:rsidR="001933E5" w:rsidRPr="001933E5">
        <w:rPr>
          <w:i/>
          <w:iCs/>
          <w:sz w:val="22"/>
        </w:rPr>
        <w:t xml:space="preserve"> </w:t>
      </w:r>
      <w:r w:rsidR="001933E5" w:rsidRPr="001933E5">
        <w:rPr>
          <w:iCs/>
          <w:sz w:val="22"/>
        </w:rPr>
        <w:t>«</w:t>
      </w:r>
      <w:r w:rsidRPr="001933E5">
        <w:rPr>
          <w:i/>
          <w:iCs/>
          <w:sz w:val="22"/>
        </w:rPr>
        <w:t xml:space="preserve"> </w:t>
      </w:r>
      <w:r w:rsidRPr="001933E5">
        <w:rPr>
          <w:sz w:val="22"/>
        </w:rPr>
        <w:t>Dieu le protège »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Cf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</w:t>
      </w:r>
      <w:r w:rsidRPr="001933E5">
        <w:rPr>
          <w:i/>
          <w:iCs/>
          <w:sz w:val="22"/>
        </w:rPr>
        <w:t xml:space="preserve">F </w:t>
      </w:r>
      <w:r w:rsidRPr="001933E5">
        <w:rPr>
          <w:sz w:val="22"/>
        </w:rPr>
        <w:t>120 et note</w:t>
      </w:r>
      <w:r w:rsidR="001933E5" w:rsidRPr="001933E5">
        <w:rPr>
          <w:sz w:val="22"/>
        </w:rPr>
        <w:t>.</w:t>
      </w:r>
    </w:p>
  </w:footnote>
  <w:footnote w:id="26">
    <w:p w:rsidR="00292239" w:rsidRPr="001933E5" w:rsidRDefault="00292239" w:rsidP="001933E5">
      <w:pPr>
        <w:pStyle w:val="Notedebasdepage"/>
        <w:ind w:firstLine="284"/>
        <w:jc w:val="both"/>
        <w:rPr>
          <w:sz w:val="22"/>
        </w:rPr>
      </w:pPr>
      <w:r w:rsidRPr="001933E5">
        <w:rPr>
          <w:rStyle w:val="Appelnotedebasdep"/>
          <w:sz w:val="22"/>
        </w:rPr>
        <w:footnoteRef/>
      </w:r>
      <w:r w:rsidRPr="001933E5">
        <w:rPr>
          <w:sz w:val="22"/>
        </w:rPr>
        <w:t xml:space="preserve"> 162-164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« L</w:t>
      </w:r>
      <w:r w:rsidR="001933E5" w:rsidRPr="001933E5">
        <w:rPr>
          <w:sz w:val="22"/>
        </w:rPr>
        <w:t>’</w:t>
      </w:r>
      <w:r w:rsidRPr="001933E5">
        <w:rPr>
          <w:sz w:val="22"/>
        </w:rPr>
        <w:t>évêque se réjouit que le riche prêtre ait commis une faute</w:t>
      </w:r>
      <w:r w:rsidR="00651696">
        <w:rPr>
          <w:sz w:val="22"/>
        </w:rPr>
        <w:t> :</w:t>
      </w:r>
      <w:r w:rsidRPr="001933E5">
        <w:rPr>
          <w:sz w:val="22"/>
        </w:rPr>
        <w:t xml:space="preserve"> cette faute apprit (en effet) au prêtre à faire des présents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»</w:t>
      </w:r>
    </w:p>
  </w:footnote>
  <w:footnote w:id="27">
    <w:p w:rsidR="00292239" w:rsidRPr="001933E5" w:rsidRDefault="00292239" w:rsidP="001933E5">
      <w:pPr>
        <w:pStyle w:val="Notedebasdepage"/>
        <w:ind w:firstLine="284"/>
        <w:jc w:val="both"/>
        <w:rPr>
          <w:sz w:val="22"/>
        </w:rPr>
      </w:pPr>
      <w:r w:rsidRPr="001933E5">
        <w:rPr>
          <w:rStyle w:val="Appelnotedebasdep"/>
          <w:sz w:val="22"/>
        </w:rPr>
        <w:footnoteRef/>
      </w:r>
      <w:r w:rsidRPr="001933E5">
        <w:rPr>
          <w:sz w:val="22"/>
        </w:rPr>
        <w:t xml:space="preserve"> Cf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v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90 et note</w:t>
      </w:r>
      <w:r w:rsidR="001933E5" w:rsidRPr="001933E5">
        <w:rPr>
          <w:sz w:val="22"/>
        </w:rPr>
        <w:t>.</w:t>
      </w:r>
    </w:p>
  </w:footnote>
  <w:footnote w:id="28">
    <w:p w:rsidR="00292239" w:rsidRPr="001933E5" w:rsidRDefault="00292239" w:rsidP="001933E5">
      <w:pPr>
        <w:pStyle w:val="Notedebasdepage"/>
        <w:ind w:firstLine="284"/>
        <w:jc w:val="both"/>
        <w:rPr>
          <w:sz w:val="22"/>
        </w:rPr>
      </w:pPr>
      <w:r w:rsidRPr="001933E5">
        <w:rPr>
          <w:rStyle w:val="Appelnotedebasdep"/>
          <w:sz w:val="22"/>
        </w:rPr>
        <w:footnoteRef/>
      </w:r>
      <w:r w:rsidRPr="001933E5">
        <w:rPr>
          <w:sz w:val="22"/>
        </w:rPr>
        <w:t xml:space="preserve"> </w:t>
      </w:r>
      <w:r w:rsidRPr="001933E5">
        <w:rPr>
          <w:i/>
          <w:iCs/>
          <w:sz w:val="22"/>
        </w:rPr>
        <w:t>mauvais lyens</w:t>
      </w:r>
      <w:r w:rsidR="001933E5" w:rsidRPr="001933E5">
        <w:rPr>
          <w:i/>
          <w:iCs/>
          <w:sz w:val="22"/>
        </w:rPr>
        <w:t>.</w:t>
      </w:r>
      <w:r w:rsidRPr="001933E5">
        <w:rPr>
          <w:i/>
          <w:iCs/>
          <w:sz w:val="22"/>
        </w:rPr>
        <w:t xml:space="preserve"> </w:t>
      </w:r>
      <w:r w:rsidRPr="001933E5">
        <w:rPr>
          <w:sz w:val="22"/>
        </w:rPr>
        <w:t>Expression toute faite</w:t>
      </w:r>
      <w:r w:rsidR="00651696">
        <w:rPr>
          <w:sz w:val="22"/>
        </w:rPr>
        <w:t> ;</w:t>
      </w:r>
      <w:r w:rsidR="001933E5" w:rsidRPr="001933E5">
        <w:rPr>
          <w:sz w:val="22"/>
        </w:rPr>
        <w:t xml:space="preserve"> </w:t>
      </w:r>
      <w:r w:rsidRPr="001933E5">
        <w:rPr>
          <w:sz w:val="22"/>
        </w:rPr>
        <w:t>cf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</w:t>
      </w:r>
      <w:r w:rsidRPr="001933E5">
        <w:rPr>
          <w:i/>
          <w:iCs/>
          <w:sz w:val="22"/>
        </w:rPr>
        <w:t xml:space="preserve">Rues de Paris </w:t>
      </w:r>
      <w:r w:rsidRPr="001933E5">
        <w:rPr>
          <w:sz w:val="22"/>
        </w:rPr>
        <w:t>(Méon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III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v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150)</w:t>
      </w:r>
      <w:r w:rsidR="00651696">
        <w:rPr>
          <w:sz w:val="22"/>
        </w:rPr>
        <w:t> :</w:t>
      </w:r>
      <w:r w:rsidRPr="001933E5">
        <w:rPr>
          <w:sz w:val="22"/>
        </w:rPr>
        <w:t xml:space="preserve"> « Que vos gart (s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Julien) de mauvais liens »</w:t>
      </w:r>
      <w:r w:rsidR="001933E5" w:rsidRPr="001933E5">
        <w:rPr>
          <w:sz w:val="22"/>
        </w:rPr>
        <w:t>.</w:t>
      </w:r>
    </w:p>
  </w:footnote>
  <w:footnote w:id="29">
    <w:p w:rsidR="00292239" w:rsidRPr="001933E5" w:rsidRDefault="00292239" w:rsidP="001933E5">
      <w:pPr>
        <w:pStyle w:val="Notedebasdepage"/>
        <w:ind w:firstLine="284"/>
        <w:jc w:val="both"/>
        <w:rPr>
          <w:sz w:val="22"/>
        </w:rPr>
      </w:pPr>
      <w:r w:rsidRPr="001933E5">
        <w:rPr>
          <w:rStyle w:val="Appelnotedebasdep"/>
          <w:sz w:val="22"/>
        </w:rPr>
        <w:footnoteRef/>
      </w:r>
      <w:r w:rsidRPr="001933E5">
        <w:rPr>
          <w:sz w:val="22"/>
        </w:rPr>
        <w:t xml:space="preserve"> 169-170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En intervertissant les deux vers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comme l</w:t>
      </w:r>
      <w:r w:rsidR="001933E5" w:rsidRPr="001933E5">
        <w:rPr>
          <w:sz w:val="22"/>
        </w:rPr>
        <w:t>’</w:t>
      </w:r>
      <w:r w:rsidRPr="001933E5">
        <w:rPr>
          <w:sz w:val="22"/>
        </w:rPr>
        <w:t>a fait Kressner</w:t>
      </w:r>
      <w:r w:rsidR="001933E5" w:rsidRPr="001933E5">
        <w:rPr>
          <w:sz w:val="22"/>
        </w:rPr>
        <w:t xml:space="preserve">, </w:t>
      </w:r>
      <w:r w:rsidRPr="001933E5">
        <w:rPr>
          <w:sz w:val="22"/>
        </w:rPr>
        <w:t>le sens serait meilleur (le v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170 expliquant le v</w:t>
      </w:r>
      <w:r w:rsidR="001933E5" w:rsidRPr="001933E5">
        <w:rPr>
          <w:sz w:val="22"/>
        </w:rPr>
        <w:t>.</w:t>
      </w:r>
      <w:r w:rsidRPr="001933E5">
        <w:rPr>
          <w:sz w:val="22"/>
        </w:rPr>
        <w:t xml:space="preserve"> 168)</w:t>
      </w:r>
      <w:r w:rsidR="001933E5" w:rsidRPr="001933E5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A29F4"/>
    <w:rsid w:val="000A6A8C"/>
    <w:rsid w:val="00143330"/>
    <w:rsid w:val="001933E5"/>
    <w:rsid w:val="001D5F5D"/>
    <w:rsid w:val="001E2223"/>
    <w:rsid w:val="001E7116"/>
    <w:rsid w:val="00214B31"/>
    <w:rsid w:val="002208F1"/>
    <w:rsid w:val="00292239"/>
    <w:rsid w:val="002A12AA"/>
    <w:rsid w:val="002B7B23"/>
    <w:rsid w:val="002F2C58"/>
    <w:rsid w:val="0032051E"/>
    <w:rsid w:val="00324D9A"/>
    <w:rsid w:val="00331F6A"/>
    <w:rsid w:val="00352850"/>
    <w:rsid w:val="0038253D"/>
    <w:rsid w:val="003F427C"/>
    <w:rsid w:val="00443218"/>
    <w:rsid w:val="00473214"/>
    <w:rsid w:val="004A2FD6"/>
    <w:rsid w:val="004B71C2"/>
    <w:rsid w:val="0053039B"/>
    <w:rsid w:val="00546476"/>
    <w:rsid w:val="00566ECD"/>
    <w:rsid w:val="005747EE"/>
    <w:rsid w:val="005C7534"/>
    <w:rsid w:val="005F0217"/>
    <w:rsid w:val="00651696"/>
    <w:rsid w:val="006530F1"/>
    <w:rsid w:val="00762803"/>
    <w:rsid w:val="007B5E03"/>
    <w:rsid w:val="007F1502"/>
    <w:rsid w:val="00801B33"/>
    <w:rsid w:val="00803247"/>
    <w:rsid w:val="008903F3"/>
    <w:rsid w:val="00890A6D"/>
    <w:rsid w:val="00890E81"/>
    <w:rsid w:val="008B19FE"/>
    <w:rsid w:val="008B7553"/>
    <w:rsid w:val="00904547"/>
    <w:rsid w:val="009064A4"/>
    <w:rsid w:val="00A0414B"/>
    <w:rsid w:val="00A57907"/>
    <w:rsid w:val="00AA5FA5"/>
    <w:rsid w:val="00AB3D59"/>
    <w:rsid w:val="00AC6E7A"/>
    <w:rsid w:val="00AF5A2B"/>
    <w:rsid w:val="00B1035C"/>
    <w:rsid w:val="00B205A5"/>
    <w:rsid w:val="00B31206"/>
    <w:rsid w:val="00B54997"/>
    <w:rsid w:val="00B60274"/>
    <w:rsid w:val="00B82287"/>
    <w:rsid w:val="00B9296F"/>
    <w:rsid w:val="00BF68AF"/>
    <w:rsid w:val="00C43651"/>
    <w:rsid w:val="00C804EF"/>
    <w:rsid w:val="00CB29F7"/>
    <w:rsid w:val="00CC1F34"/>
    <w:rsid w:val="00CF1881"/>
    <w:rsid w:val="00CF501E"/>
    <w:rsid w:val="00D63106"/>
    <w:rsid w:val="00D978C4"/>
    <w:rsid w:val="00E46BB1"/>
    <w:rsid w:val="00E703E3"/>
    <w:rsid w:val="00E93AA5"/>
    <w:rsid w:val="00EA3358"/>
    <w:rsid w:val="00EB6860"/>
    <w:rsid w:val="00EE5583"/>
    <w:rsid w:val="00F11B36"/>
    <w:rsid w:val="00F11DDB"/>
    <w:rsid w:val="00F2115D"/>
    <w:rsid w:val="00F4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904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48</cp:revision>
  <dcterms:created xsi:type="dcterms:W3CDTF">2010-03-14T14:48:00Z</dcterms:created>
  <dcterms:modified xsi:type="dcterms:W3CDTF">2010-07-22T11:35:00Z</dcterms:modified>
</cp:coreProperties>
</file>