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4" w:rsidRDefault="00BC6904" w:rsidP="00BC6904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432-434.</w:t>
      </w:r>
    </w:p>
    <w:p w:rsidR="00996342" w:rsidRPr="00BC6904" w:rsidRDefault="00996342" w:rsidP="00BC6904">
      <w:pPr>
        <w:suppressLineNumbers/>
        <w:spacing w:after="0"/>
        <w:jc w:val="both"/>
        <w:rPr>
          <w:b/>
          <w:szCs w:val="20"/>
        </w:rPr>
      </w:pPr>
      <w:r w:rsidRPr="00BC6904">
        <w:rPr>
          <w:b/>
          <w:smallCaps/>
          <w:szCs w:val="20"/>
        </w:rPr>
        <w:t>Ci encoumence la chansons de Puille</w:t>
      </w:r>
      <w:r w:rsidR="003046C0" w:rsidRPr="00BC6904">
        <w:rPr>
          <w:b/>
          <w:szCs w:val="20"/>
        </w:rPr>
        <w:t>.</w:t>
      </w:r>
    </w:p>
    <w:p w:rsidR="00BD4ACB" w:rsidRPr="00996342" w:rsidRDefault="00BD4ACB" w:rsidP="00FB60CC">
      <w:pPr>
        <w:suppressLineNumbers/>
        <w:spacing w:after="0"/>
        <w:ind w:firstLine="284"/>
        <w:jc w:val="both"/>
        <w:rPr>
          <w:szCs w:val="20"/>
        </w:rPr>
      </w:pP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ab/>
        <w:t>Qu</w:t>
      </w:r>
      <w:r w:rsidR="003046C0">
        <w:rPr>
          <w:szCs w:val="20"/>
        </w:rPr>
        <w:t>’</w:t>
      </w:r>
      <w:r w:rsidRPr="00996342">
        <w:rPr>
          <w:szCs w:val="20"/>
        </w:rPr>
        <w:t>a l</w:t>
      </w:r>
      <w:r w:rsidR="003046C0">
        <w:rPr>
          <w:szCs w:val="20"/>
        </w:rPr>
        <w:t>’</w:t>
      </w:r>
      <w:r w:rsidRPr="00996342">
        <w:rPr>
          <w:szCs w:val="20"/>
        </w:rPr>
        <w:t xml:space="preserve">arme vuet doner santei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Oie de Puille l</w:t>
      </w:r>
      <w:r w:rsidR="003046C0">
        <w:rPr>
          <w:szCs w:val="20"/>
        </w:rPr>
        <w:t>’</w:t>
      </w:r>
      <w:r w:rsidRPr="00996342">
        <w:rPr>
          <w:szCs w:val="20"/>
        </w:rPr>
        <w:t>errement</w:t>
      </w:r>
      <w:r w:rsidR="003046C0">
        <w:rPr>
          <w:szCs w:val="20"/>
        </w:rPr>
        <w:t xml:space="preserve"> ! </w:t>
      </w:r>
    </w:p>
    <w:p w:rsidR="00996342" w:rsidRPr="00996342" w:rsidRDefault="00996342" w:rsidP="003046C0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Diex a son regne abandonei</w:t>
      </w:r>
      <w:r w:rsidR="005046D7" w:rsidRPr="00E740AC">
        <w:rPr>
          <w:szCs w:val="20"/>
          <w:vertAlign w:val="superscript"/>
        </w:rPr>
        <w:footnoteReference w:id="2"/>
      </w:r>
      <w:r w:rsidR="003046C0">
        <w:rPr>
          <w:szCs w:val="20"/>
        </w:rPr>
        <w:t xml:space="preserve"> :</w:t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Li sien le nos vont </w:t>
      </w:r>
      <w:r w:rsidR="006466C0">
        <w:rPr>
          <w:szCs w:val="20"/>
        </w:rPr>
        <w:t>p</w:t>
      </w:r>
      <w:r w:rsidRPr="00996342">
        <w:rPr>
          <w:szCs w:val="20"/>
        </w:rPr>
        <w:t>resentant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Qui de la Terre ont sarmonei</w:t>
      </w:r>
      <w:r w:rsidR="003046C0">
        <w:rPr>
          <w:szCs w:val="20"/>
        </w:rPr>
        <w:t>.</w:t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Quanque nos avons meserrei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Nos iert par la croix pardonei</w:t>
      </w:r>
      <w:r w:rsidR="003046C0">
        <w:rPr>
          <w:szCs w:val="20"/>
        </w:rPr>
        <w:t xml:space="preserve"> :</w:t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Ne refusons pas teil present</w:t>
      </w:r>
      <w:r w:rsidR="003046C0">
        <w:rPr>
          <w:szCs w:val="20"/>
        </w:rPr>
        <w:t>.</w:t>
      </w: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ab/>
        <w:t>Jone gent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qu</w:t>
      </w:r>
      <w:r w:rsidR="003046C0">
        <w:rPr>
          <w:szCs w:val="20"/>
        </w:rPr>
        <w:t>’</w:t>
      </w:r>
      <w:r w:rsidRPr="00996342">
        <w:rPr>
          <w:szCs w:val="20"/>
        </w:rPr>
        <w:t>aveiz enpencei</w:t>
      </w:r>
      <w:r w:rsidR="00CE663E" w:rsidRPr="00CE663E">
        <w:rPr>
          <w:szCs w:val="20"/>
          <w:vertAlign w:val="superscript"/>
        </w:rPr>
        <w:footnoteReference w:id="3"/>
      </w:r>
      <w:r w:rsidR="003046C0">
        <w:rPr>
          <w:szCs w:val="20"/>
        </w:rPr>
        <w:t xml:space="preserve"> ?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De quoi vos iroiz vos vantant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Quant vos sereiz en viel aei</w:t>
      </w:r>
      <w:r w:rsidR="003046C0">
        <w:rPr>
          <w:szCs w:val="20"/>
        </w:rPr>
        <w:t xml:space="preserve"> ?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Qu</w:t>
      </w:r>
      <w:r w:rsidR="003046C0">
        <w:rPr>
          <w:szCs w:val="20"/>
        </w:rPr>
        <w:t>’</w:t>
      </w:r>
      <w:r w:rsidRPr="00996342">
        <w:rPr>
          <w:szCs w:val="20"/>
        </w:rPr>
        <w:t>ireiz vos a Dieu reprouvant</w:t>
      </w:r>
      <w:r w:rsidR="005046D7" w:rsidRPr="00996342">
        <w:rPr>
          <w:szCs w:val="20"/>
          <w:vertAlign w:val="superscript"/>
        </w:rPr>
        <w:footnoteReference w:id="4"/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De ce que il vos a donei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Cuer et force et vie et santei</w:t>
      </w:r>
      <w:r w:rsidR="003046C0">
        <w:rPr>
          <w:szCs w:val="20"/>
        </w:rPr>
        <w:t xml:space="preserve"> ?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Vos li aveiz le cuer ostei</w:t>
      </w:r>
      <w:r w:rsidR="003046C0">
        <w:rPr>
          <w:szCs w:val="20"/>
        </w:rPr>
        <w:t xml:space="preserve"> :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C</w:t>
      </w:r>
      <w:r w:rsidR="003046C0">
        <w:rPr>
          <w:szCs w:val="20"/>
        </w:rPr>
        <w:t>’</w:t>
      </w:r>
      <w:r w:rsidRPr="00996342">
        <w:rPr>
          <w:szCs w:val="20"/>
        </w:rPr>
        <w:t>est ce qu</w:t>
      </w:r>
      <w:r w:rsidR="003046C0">
        <w:rPr>
          <w:szCs w:val="20"/>
        </w:rPr>
        <w:t>’</w:t>
      </w:r>
      <w:r w:rsidRPr="00996342">
        <w:rPr>
          <w:szCs w:val="20"/>
        </w:rPr>
        <w:t>il vuet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tant seulement</w:t>
      </w:r>
      <w:r w:rsidR="003046C0">
        <w:rPr>
          <w:szCs w:val="20"/>
        </w:rPr>
        <w:t>.</w:t>
      </w: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ab/>
        <w:t xml:space="preserve">Au siecle ne sons que prestei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Por veoir nostre efforcement</w:t>
      </w:r>
      <w:r w:rsidR="003046C0">
        <w:rPr>
          <w:szCs w:val="20"/>
        </w:rPr>
        <w:t xml:space="preserve"> ;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Nos n</w:t>
      </w:r>
      <w:r w:rsidR="003046C0">
        <w:rPr>
          <w:szCs w:val="20"/>
        </w:rPr>
        <w:t>’</w:t>
      </w:r>
      <w:r w:rsidRPr="00996342">
        <w:rPr>
          <w:szCs w:val="20"/>
        </w:rPr>
        <w:t xml:space="preserve">avons yver ne estei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Dont aions asseürement</w:t>
      </w:r>
      <w:r w:rsidR="003046C0">
        <w:rPr>
          <w:szCs w:val="20"/>
        </w:rPr>
        <w:t xml:space="preserve"> ;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S</w:t>
      </w:r>
      <w:r w:rsidR="003046C0">
        <w:rPr>
          <w:szCs w:val="20"/>
        </w:rPr>
        <w:t>’</w:t>
      </w:r>
      <w:r w:rsidRPr="00996342">
        <w:rPr>
          <w:szCs w:val="20"/>
        </w:rPr>
        <w:t>i avons jai grant piece estei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Et qu</w:t>
      </w:r>
      <w:r w:rsidR="003046C0">
        <w:rPr>
          <w:szCs w:val="20"/>
        </w:rPr>
        <w:t>’</w:t>
      </w:r>
      <w:r w:rsidRPr="00996342">
        <w:rPr>
          <w:szCs w:val="20"/>
        </w:rPr>
        <w:t xml:space="preserve">i avons </w:t>
      </w:r>
      <w:r w:rsidRPr="00996342">
        <w:rPr>
          <w:i/>
          <w:iCs/>
          <w:szCs w:val="20"/>
        </w:rPr>
        <w:t>nos</w:t>
      </w:r>
      <w:r w:rsidRPr="00996342">
        <w:rPr>
          <w:iCs/>
          <w:szCs w:val="20"/>
          <w:vertAlign w:val="superscript"/>
        </w:rPr>
        <w:footnoteReference w:id="5"/>
      </w:r>
      <w:r w:rsidRPr="00996342">
        <w:rPr>
          <w:i/>
          <w:iCs/>
          <w:szCs w:val="20"/>
        </w:rPr>
        <w:t xml:space="preserve"> </w:t>
      </w:r>
      <w:r w:rsidRPr="00996342">
        <w:rPr>
          <w:szCs w:val="20"/>
        </w:rPr>
        <w:t xml:space="preserve">conquestei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Dont l</w:t>
      </w:r>
      <w:r w:rsidR="003046C0">
        <w:rPr>
          <w:szCs w:val="20"/>
        </w:rPr>
        <w:t>’</w:t>
      </w:r>
      <w:r w:rsidRPr="00996342">
        <w:rPr>
          <w:szCs w:val="20"/>
        </w:rPr>
        <w:t xml:space="preserve">arme ait </w:t>
      </w:r>
      <w:r w:rsidR="00004238">
        <w:rPr>
          <w:szCs w:val="20"/>
        </w:rPr>
        <w:t>nule</w:t>
      </w:r>
      <w:r w:rsidRPr="00996342">
        <w:rPr>
          <w:szCs w:val="20"/>
        </w:rPr>
        <w:t xml:space="preserve"> seürtei</w:t>
      </w:r>
      <w:r w:rsidR="003046C0">
        <w:rPr>
          <w:szCs w:val="20"/>
        </w:rPr>
        <w:t xml:space="preserve"> ?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Je n</w:t>
      </w:r>
      <w:r w:rsidR="003046C0">
        <w:rPr>
          <w:szCs w:val="20"/>
        </w:rPr>
        <w:t>’</w:t>
      </w:r>
      <w:r w:rsidRPr="00996342">
        <w:rPr>
          <w:szCs w:val="20"/>
        </w:rPr>
        <w:t>i voi fors desperement</w:t>
      </w:r>
      <w:r w:rsidR="003046C0">
        <w:rPr>
          <w:szCs w:val="20"/>
        </w:rPr>
        <w:t>.</w:t>
      </w: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lastRenderedPageBreak/>
        <w:t>IV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ab/>
        <w:t>Or ne soions desesperei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Crions merci hardiement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Car Dieux est plains de charitei</w:t>
      </w:r>
      <w:r w:rsidR="00CE663E" w:rsidRPr="00CE663E">
        <w:rPr>
          <w:szCs w:val="20"/>
          <w:vertAlign w:val="superscript"/>
        </w:rPr>
        <w:footnoteReference w:id="6"/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Et piteuz juqu</w:t>
      </w:r>
      <w:r w:rsidR="003046C0">
        <w:rPr>
          <w:szCs w:val="20"/>
        </w:rPr>
        <w:t>’</w:t>
      </w:r>
      <w:r w:rsidRPr="00996342">
        <w:rPr>
          <w:szCs w:val="20"/>
        </w:rPr>
        <w:t>au Jugement</w:t>
      </w:r>
      <w:r w:rsidR="003046C0">
        <w:rPr>
          <w:szCs w:val="20"/>
        </w:rPr>
        <w:t>.</w:t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Mais lors avra il tost contei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Un conte plain de grant durtei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« Veneiz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li boen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a ma citei</w:t>
      </w:r>
      <w:r w:rsidR="00CE663E" w:rsidRPr="00996342">
        <w:rPr>
          <w:szCs w:val="20"/>
          <w:vertAlign w:val="superscript"/>
        </w:rPr>
        <w:footnoteReference w:id="7"/>
      </w:r>
      <w:r w:rsidR="003046C0">
        <w:rPr>
          <w:szCs w:val="20"/>
        </w:rPr>
        <w:t xml:space="preserve"> ! </w:t>
      </w:r>
    </w:p>
    <w:p w:rsid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Aleiz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li mal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a dampnement</w:t>
      </w:r>
      <w:r w:rsidR="003046C0">
        <w:rPr>
          <w:szCs w:val="20"/>
        </w:rPr>
        <w:t xml:space="preserve"> ! </w:t>
      </w:r>
      <w:r w:rsidRPr="00996342">
        <w:rPr>
          <w:szCs w:val="20"/>
        </w:rPr>
        <w:t>»</w:t>
      </w: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ab/>
        <w:t xml:space="preserve">Lors seront li fauz </w:t>
      </w:r>
      <w:r w:rsidR="00004238">
        <w:rPr>
          <w:szCs w:val="20"/>
        </w:rPr>
        <w:t>c</w:t>
      </w:r>
      <w:r w:rsidRPr="00996342">
        <w:rPr>
          <w:szCs w:val="20"/>
        </w:rPr>
        <w:t>uer dampnei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Qui en </w:t>
      </w:r>
      <w:r w:rsidR="00994374">
        <w:rPr>
          <w:szCs w:val="20"/>
        </w:rPr>
        <w:t>c</w:t>
      </w:r>
      <w:r w:rsidRPr="00996342">
        <w:rPr>
          <w:szCs w:val="20"/>
        </w:rPr>
        <w:t xml:space="preserve">est siecle font semblant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Qu</w:t>
      </w:r>
      <w:r w:rsidR="003046C0">
        <w:rPr>
          <w:szCs w:val="20"/>
        </w:rPr>
        <w:t>’</w:t>
      </w:r>
      <w:r w:rsidRPr="00996342">
        <w:rPr>
          <w:szCs w:val="20"/>
        </w:rPr>
        <w:t>il soient plain d</w:t>
      </w:r>
      <w:r w:rsidR="003046C0">
        <w:rPr>
          <w:szCs w:val="20"/>
        </w:rPr>
        <w:t>’</w:t>
      </w:r>
      <w:r w:rsidRPr="00996342">
        <w:rPr>
          <w:szCs w:val="20"/>
        </w:rPr>
        <w:t>umilitei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Et si boen qu</w:t>
      </w:r>
      <w:r w:rsidR="003046C0">
        <w:rPr>
          <w:szCs w:val="20"/>
        </w:rPr>
        <w:t>’</w:t>
      </w:r>
      <w:r w:rsidRPr="00996342">
        <w:rPr>
          <w:szCs w:val="20"/>
        </w:rPr>
        <w:t>il n</w:t>
      </w:r>
      <w:r w:rsidR="003046C0">
        <w:rPr>
          <w:szCs w:val="20"/>
        </w:rPr>
        <w:t>’</w:t>
      </w:r>
      <w:r w:rsidRPr="00996342">
        <w:rPr>
          <w:szCs w:val="20"/>
        </w:rPr>
        <w:t>i faut noiant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Et</w:t>
      </w:r>
      <w:r w:rsidRPr="00996342">
        <w:rPr>
          <w:szCs w:val="20"/>
          <w:vertAlign w:val="superscript"/>
        </w:rPr>
        <w:footnoteReference w:id="8"/>
      </w:r>
      <w:r w:rsidRPr="00996342">
        <w:rPr>
          <w:szCs w:val="20"/>
        </w:rPr>
        <w:t xml:space="preserve"> il sont plain d</w:t>
      </w:r>
      <w:r w:rsidR="003046C0">
        <w:rPr>
          <w:szCs w:val="20"/>
        </w:rPr>
        <w:t>’</w:t>
      </w:r>
      <w:r w:rsidRPr="00996342">
        <w:rPr>
          <w:szCs w:val="20"/>
        </w:rPr>
        <w:t>iniquitei</w:t>
      </w:r>
      <w:r w:rsidR="003046C0">
        <w:rPr>
          <w:szCs w:val="20"/>
        </w:rPr>
        <w:t xml:space="preserve"> ;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Mais le siecle ont si enchantei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C</w:t>
      </w:r>
      <w:r w:rsidR="003046C0">
        <w:rPr>
          <w:szCs w:val="20"/>
        </w:rPr>
        <w:t>’</w:t>
      </w:r>
      <w:r w:rsidRPr="00996342">
        <w:rPr>
          <w:szCs w:val="20"/>
        </w:rPr>
        <w:t>om n</w:t>
      </w:r>
      <w:r w:rsidR="003046C0">
        <w:rPr>
          <w:szCs w:val="20"/>
        </w:rPr>
        <w:t>’</w:t>
      </w:r>
      <w:r w:rsidRPr="00996342">
        <w:rPr>
          <w:szCs w:val="20"/>
        </w:rPr>
        <w:t>oze dire veritei</w:t>
      </w:r>
      <w:r w:rsidR="00FC7124" w:rsidRPr="00996342">
        <w:rPr>
          <w:szCs w:val="20"/>
          <w:vertAlign w:val="superscript"/>
        </w:rPr>
        <w:footnoteReference w:id="9"/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Ce c</w:t>
      </w:r>
      <w:r w:rsidR="003046C0">
        <w:rPr>
          <w:szCs w:val="20"/>
        </w:rPr>
        <w:t>’</w:t>
      </w:r>
      <w:r w:rsidR="00994374">
        <w:rPr>
          <w:szCs w:val="20"/>
        </w:rPr>
        <w:t>o</w:t>
      </w:r>
      <w:r w:rsidRPr="00996342">
        <w:rPr>
          <w:szCs w:val="20"/>
        </w:rPr>
        <w:t>n i voit apertement</w:t>
      </w:r>
      <w:r w:rsidR="003046C0">
        <w:rPr>
          <w:szCs w:val="20"/>
        </w:rPr>
        <w:t>.</w:t>
      </w: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ab/>
        <w:t>Clerc et prelat qui aünei</w:t>
      </w:r>
      <w:r w:rsidR="00FC7124" w:rsidRPr="00996342">
        <w:rPr>
          <w:szCs w:val="20"/>
          <w:vertAlign w:val="superscript"/>
        </w:rPr>
        <w:footnoteReference w:id="10"/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Ont l</w:t>
      </w:r>
      <w:r w:rsidR="003046C0">
        <w:rPr>
          <w:szCs w:val="20"/>
        </w:rPr>
        <w:t>’</w:t>
      </w:r>
      <w:r w:rsidRPr="00996342">
        <w:rPr>
          <w:szCs w:val="20"/>
        </w:rPr>
        <w:t>avoir et l</w:t>
      </w:r>
      <w:r w:rsidR="003046C0">
        <w:rPr>
          <w:szCs w:val="20"/>
        </w:rPr>
        <w:t>’</w:t>
      </w:r>
      <w:r w:rsidRPr="00996342">
        <w:rPr>
          <w:szCs w:val="20"/>
        </w:rPr>
        <w:t>or et l</w:t>
      </w:r>
      <w:r w:rsidR="003046C0">
        <w:rPr>
          <w:szCs w:val="20"/>
        </w:rPr>
        <w:t>’</w:t>
      </w:r>
      <w:r w:rsidRPr="00996342">
        <w:rPr>
          <w:szCs w:val="20"/>
        </w:rPr>
        <w:t xml:space="preserve">argent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L</w:t>
      </w:r>
      <w:r w:rsidR="003046C0">
        <w:rPr>
          <w:szCs w:val="20"/>
        </w:rPr>
        <w:t>’</w:t>
      </w:r>
      <w:r w:rsidRPr="00996342">
        <w:rPr>
          <w:szCs w:val="20"/>
        </w:rPr>
        <w:t>ont il de lor loiaul chatei</w:t>
      </w:r>
      <w:r w:rsidR="003046C0">
        <w:rPr>
          <w:szCs w:val="20"/>
        </w:rPr>
        <w:t xml:space="preserve"> ?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Lor peres en ot il avant</w:t>
      </w:r>
      <w:r w:rsidR="003046C0">
        <w:rPr>
          <w:szCs w:val="20"/>
        </w:rPr>
        <w:t xml:space="preserve"> ?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Et lors que il sont trespassei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L</w:t>
      </w:r>
      <w:r w:rsidR="003046C0">
        <w:rPr>
          <w:szCs w:val="20"/>
        </w:rPr>
        <w:t>’</w:t>
      </w:r>
      <w:r w:rsidRPr="00996342">
        <w:rPr>
          <w:szCs w:val="20"/>
        </w:rPr>
        <w:t>avoir que il ont amassei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Et li ombres d</w:t>
      </w:r>
      <w:r w:rsidR="003046C0">
        <w:rPr>
          <w:szCs w:val="20"/>
        </w:rPr>
        <w:t>’</w:t>
      </w:r>
      <w:r w:rsidRPr="00996342">
        <w:rPr>
          <w:szCs w:val="20"/>
        </w:rPr>
        <w:t>un viez fossei</w:t>
      </w:r>
      <w:r w:rsidRPr="00996342">
        <w:rPr>
          <w:szCs w:val="20"/>
          <w:vertAlign w:val="superscript"/>
        </w:rPr>
        <w:footnoteReference w:id="11"/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Ces deus chozes ont un</w:t>
      </w:r>
      <w:r w:rsidRPr="00996342">
        <w:rPr>
          <w:szCs w:val="20"/>
          <w:vertAlign w:val="superscript"/>
        </w:rPr>
        <w:footnoteReference w:id="12"/>
      </w:r>
      <w:r w:rsidRPr="00996342">
        <w:rPr>
          <w:szCs w:val="20"/>
        </w:rPr>
        <w:t xml:space="preserve"> semblant</w:t>
      </w:r>
      <w:r w:rsidR="003046C0">
        <w:rPr>
          <w:szCs w:val="20"/>
        </w:rPr>
        <w:t>.</w:t>
      </w: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ab/>
        <w:t>Vasseur qui estes a l</w:t>
      </w:r>
      <w:r w:rsidR="003046C0">
        <w:rPr>
          <w:szCs w:val="20"/>
        </w:rPr>
        <w:t>’</w:t>
      </w:r>
      <w:r w:rsidRPr="00996342">
        <w:rPr>
          <w:szCs w:val="20"/>
        </w:rPr>
        <w:t>ostei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Et vos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li bacheleir errant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N</w:t>
      </w:r>
      <w:r w:rsidR="003046C0">
        <w:rPr>
          <w:szCs w:val="20"/>
        </w:rPr>
        <w:t>’</w:t>
      </w:r>
      <w:r w:rsidRPr="00996342">
        <w:rPr>
          <w:szCs w:val="20"/>
        </w:rPr>
        <w:t>aiez pas tant le siecle amei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Ne soiez pas si nonsachant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Que vos perdeiz la grant clartei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Des cielz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qui est sans oscurtei</w:t>
      </w:r>
      <w:r w:rsidR="003046C0">
        <w:rPr>
          <w:szCs w:val="20"/>
        </w:rPr>
        <w:t>.</w:t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lastRenderedPageBreak/>
        <w:t>Or varra hon vostre bontei</w:t>
      </w:r>
      <w:r w:rsidR="003046C0">
        <w:rPr>
          <w:szCs w:val="20"/>
        </w:rPr>
        <w:t xml:space="preserve"> :</w:t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Preneiz la croix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Diex vos atant</w:t>
      </w:r>
      <w:r w:rsidR="003046C0">
        <w:rPr>
          <w:szCs w:val="20"/>
        </w:rPr>
        <w:t xml:space="preserve"> ! </w:t>
      </w: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ab/>
        <w:t>Cuens de Blois</w:t>
      </w:r>
      <w:r w:rsidR="003046C0">
        <w:rPr>
          <w:szCs w:val="20"/>
        </w:rPr>
        <w:t xml:space="preserve">, </w:t>
      </w:r>
      <w:r w:rsidRPr="00996342">
        <w:rPr>
          <w:szCs w:val="20"/>
        </w:rPr>
        <w:t>bien aveiz errei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Par desai au tornoiement</w:t>
      </w:r>
      <w:r w:rsidR="003046C0">
        <w:rPr>
          <w:szCs w:val="20"/>
        </w:rPr>
        <w:t>.</w:t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Dieux vos a le pooir prestei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Ne saveiz combien longuement</w:t>
      </w:r>
      <w:r w:rsidR="003046C0">
        <w:rPr>
          <w:szCs w:val="20"/>
        </w:rPr>
        <w:t>.</w:t>
      </w:r>
      <w:r w:rsidRPr="00996342">
        <w:rPr>
          <w:szCs w:val="20"/>
        </w:rPr>
        <w:t xml:space="preserve">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Montreiz li se l</w:t>
      </w:r>
      <w:r w:rsidR="003046C0">
        <w:rPr>
          <w:szCs w:val="20"/>
        </w:rPr>
        <w:t>’</w:t>
      </w:r>
      <w:r w:rsidRPr="00996342">
        <w:rPr>
          <w:szCs w:val="20"/>
        </w:rPr>
        <w:t>en saveiz grei</w:t>
      </w:r>
      <w:r w:rsidR="003046C0">
        <w:rPr>
          <w:szCs w:val="20"/>
        </w:rPr>
        <w:t xml:space="preserve">,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Car trop est plainz de nicetei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 xml:space="preserve">Qui por un pou de vanitei </w:t>
      </w:r>
    </w:p>
    <w:p w:rsidR="00996342" w:rsidRPr="00996342" w:rsidRDefault="00996342" w:rsidP="00FB60CC">
      <w:pPr>
        <w:spacing w:after="0"/>
        <w:ind w:firstLine="284"/>
        <w:jc w:val="both"/>
        <w:rPr>
          <w:szCs w:val="20"/>
        </w:rPr>
      </w:pPr>
      <w:r w:rsidRPr="00996342">
        <w:rPr>
          <w:szCs w:val="20"/>
        </w:rPr>
        <w:t>Lairat la joie qui ne ment</w:t>
      </w:r>
      <w:r w:rsidR="003046C0">
        <w:rPr>
          <w:szCs w:val="20"/>
        </w:rPr>
        <w:t>.</w:t>
      </w: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szCs w:val="20"/>
        </w:rPr>
      </w:pPr>
    </w:p>
    <w:p w:rsidR="00996342" w:rsidRPr="00996342" w:rsidRDefault="00996342" w:rsidP="00FB60CC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996342">
        <w:rPr>
          <w:i/>
          <w:iCs/>
          <w:szCs w:val="20"/>
        </w:rPr>
        <w:t>Explicit</w:t>
      </w:r>
      <w:r w:rsidR="003046C0">
        <w:rPr>
          <w:i/>
          <w:iCs/>
          <w:szCs w:val="20"/>
        </w:rPr>
        <w:t>.</w:t>
      </w:r>
    </w:p>
    <w:p w:rsidR="00CB29F7" w:rsidRDefault="00CB29F7" w:rsidP="00FB60CC">
      <w:pPr>
        <w:suppressLineNumbers/>
        <w:spacing w:after="0"/>
        <w:ind w:firstLine="284"/>
        <w:jc w:val="both"/>
      </w:pPr>
    </w:p>
    <w:p w:rsidR="00A23834" w:rsidRDefault="00A23834" w:rsidP="00FB60CC">
      <w:pPr>
        <w:suppressLineNumbers/>
        <w:spacing w:after="0"/>
        <w:ind w:firstLine="284"/>
        <w:jc w:val="both"/>
      </w:pPr>
    </w:p>
    <w:p w:rsidR="00500BD0" w:rsidRPr="00D72237" w:rsidRDefault="00500BD0" w:rsidP="00FB60CC">
      <w:pPr>
        <w:suppressLineNumbers/>
        <w:spacing w:after="0"/>
        <w:ind w:firstLine="284"/>
        <w:jc w:val="both"/>
      </w:pPr>
      <w:r w:rsidRPr="00D72237">
        <w:rPr>
          <w:i/>
          <w:iCs/>
        </w:rPr>
        <w:t>Manuscrit</w:t>
      </w:r>
      <w:r w:rsidR="003046C0">
        <w:rPr>
          <w:i/>
          <w:iCs/>
        </w:rPr>
        <w:t xml:space="preserve"> </w:t>
      </w:r>
      <w:r w:rsidR="003046C0" w:rsidRPr="004F4E62">
        <w:rPr>
          <w:iCs/>
        </w:rPr>
        <w:t>:</w:t>
      </w:r>
      <w:r w:rsidRPr="00D72237">
        <w:rPr>
          <w:i/>
          <w:iCs/>
        </w:rPr>
        <w:t xml:space="preserve"> C</w:t>
      </w:r>
      <w:r w:rsidR="003046C0" w:rsidRPr="004F4E62">
        <w:rPr>
          <w:iCs/>
        </w:rPr>
        <w:t>,</w:t>
      </w:r>
      <w:r w:rsidR="003046C0">
        <w:rPr>
          <w:i/>
          <w:iCs/>
        </w:rPr>
        <w:t xml:space="preserve"> </w:t>
      </w:r>
      <w:r w:rsidRPr="00D72237">
        <w:t>fol</w:t>
      </w:r>
      <w:r w:rsidR="003046C0">
        <w:t>.</w:t>
      </w:r>
      <w:r w:rsidRPr="00D72237">
        <w:t xml:space="preserve"> 59 v°</w:t>
      </w:r>
      <w:r w:rsidR="003046C0">
        <w:t>.</w:t>
      </w:r>
    </w:p>
    <w:p w:rsidR="00C61BA4" w:rsidRPr="001E3BBC" w:rsidRDefault="00C61BA4" w:rsidP="00FB60CC">
      <w:pPr>
        <w:suppressLineNumbers/>
        <w:spacing w:after="0"/>
        <w:ind w:firstLine="284"/>
        <w:jc w:val="both"/>
        <w:rPr>
          <w:i/>
          <w:iCs/>
        </w:rPr>
      </w:pPr>
      <w:r w:rsidRPr="001E3BBC">
        <w:rPr>
          <w:i/>
          <w:iCs/>
        </w:rPr>
        <w:t>Ms</w:t>
      </w:r>
      <w:r w:rsidR="003046C0" w:rsidRPr="004F4E62">
        <w:rPr>
          <w:iCs/>
        </w:rPr>
        <w:t>.</w:t>
      </w:r>
      <w:r w:rsidRPr="004F4E62">
        <w:rPr>
          <w:iCs/>
        </w:rPr>
        <w:t xml:space="preserve"> </w:t>
      </w:r>
      <w:r w:rsidRPr="001E3BBC">
        <w:t>18 vostre</w:t>
      </w:r>
      <w:r w:rsidR="003046C0">
        <w:t xml:space="preserve"> — </w:t>
      </w:r>
      <w:r w:rsidRPr="001E3BBC">
        <w:t xml:space="preserve">22 nos </w:t>
      </w:r>
      <w:r w:rsidRPr="001E3BBC">
        <w:rPr>
          <w:i/>
          <w:iCs/>
        </w:rPr>
        <w:t>mq</w:t>
      </w:r>
      <w:r w:rsidR="003046C0">
        <w:rPr>
          <w:i/>
          <w:iCs/>
        </w:rPr>
        <w:t>.</w:t>
      </w:r>
    </w:p>
    <w:sectPr w:rsidR="00C61BA4" w:rsidRPr="001E3BBC" w:rsidSect="00996342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E2" w:rsidRDefault="001F25E2" w:rsidP="00803247">
      <w:pPr>
        <w:spacing w:after="0" w:line="240" w:lineRule="auto"/>
      </w:pPr>
      <w:r>
        <w:separator/>
      </w:r>
    </w:p>
  </w:endnote>
  <w:endnote w:type="continuationSeparator" w:id="1">
    <w:p w:rsidR="001F25E2" w:rsidRDefault="001F25E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E2" w:rsidRDefault="001F25E2" w:rsidP="00803247">
      <w:pPr>
        <w:spacing w:after="0" w:line="240" w:lineRule="auto"/>
      </w:pPr>
      <w:r>
        <w:separator/>
      </w:r>
    </w:p>
  </w:footnote>
  <w:footnote w:type="continuationSeparator" w:id="1">
    <w:p w:rsidR="001F25E2" w:rsidRDefault="001F25E2" w:rsidP="00803247">
      <w:pPr>
        <w:spacing w:after="0" w:line="240" w:lineRule="auto"/>
      </w:pPr>
      <w:r>
        <w:continuationSeparator/>
      </w:r>
    </w:p>
  </w:footnote>
  <w:footnote w:id="2">
    <w:p w:rsidR="005046D7" w:rsidRPr="003046C0" w:rsidRDefault="005046D7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3-5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Allusion aux indulgences qui furent accordées pour l</w:t>
      </w:r>
      <w:r w:rsidR="003046C0" w:rsidRPr="003046C0">
        <w:rPr>
          <w:sz w:val="22"/>
        </w:rPr>
        <w:t>’</w:t>
      </w:r>
      <w:r w:rsidRPr="003046C0">
        <w:rPr>
          <w:sz w:val="22"/>
        </w:rPr>
        <w:t>expédition en Pouille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considérée comme une croisade</w:t>
      </w:r>
      <w:r w:rsidR="003046C0" w:rsidRPr="003046C0">
        <w:rPr>
          <w:sz w:val="22"/>
        </w:rPr>
        <w:t>.</w:t>
      </w:r>
    </w:p>
  </w:footnote>
  <w:footnote w:id="3">
    <w:p w:rsidR="00CE663E" w:rsidRPr="003046C0" w:rsidRDefault="00CE663E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9-32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L</w:t>
      </w:r>
      <w:r w:rsidR="003046C0" w:rsidRPr="003046C0">
        <w:rPr>
          <w:sz w:val="22"/>
        </w:rPr>
        <w:t>’</w:t>
      </w:r>
      <w:r w:rsidRPr="003046C0">
        <w:rPr>
          <w:sz w:val="22"/>
        </w:rPr>
        <w:t>idée qu</w:t>
      </w:r>
      <w:r w:rsidR="003046C0" w:rsidRPr="003046C0">
        <w:rPr>
          <w:sz w:val="22"/>
        </w:rPr>
        <w:t>’</w:t>
      </w:r>
      <w:r w:rsidRPr="003046C0">
        <w:rPr>
          <w:sz w:val="22"/>
        </w:rPr>
        <w:t>il faut se hâter de mériter avant d</w:t>
      </w:r>
      <w:r w:rsidR="003046C0" w:rsidRPr="003046C0">
        <w:rPr>
          <w:sz w:val="22"/>
        </w:rPr>
        <w:t>’</w:t>
      </w:r>
      <w:r w:rsidRPr="003046C0">
        <w:rPr>
          <w:sz w:val="22"/>
        </w:rPr>
        <w:t>être frappé par la mort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toujours menaçante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est l</w:t>
      </w:r>
      <w:r w:rsidR="003046C0" w:rsidRPr="003046C0">
        <w:rPr>
          <w:sz w:val="22"/>
        </w:rPr>
        <w:t>’</w:t>
      </w:r>
      <w:r w:rsidRPr="003046C0">
        <w:rPr>
          <w:sz w:val="22"/>
        </w:rPr>
        <w:t>argument favori de Rutebeuf pour appeler à la croisade</w:t>
      </w:r>
      <w:r w:rsidR="00004238">
        <w:rPr>
          <w:sz w:val="22"/>
        </w:rPr>
        <w:t> :</w:t>
      </w:r>
      <w:r w:rsidRPr="003046C0">
        <w:rPr>
          <w:sz w:val="22"/>
        </w:rPr>
        <w:t xml:space="preserve"> cf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</w:t>
      </w:r>
      <w:r w:rsidRPr="00004238">
        <w:rPr>
          <w:i/>
          <w:sz w:val="22"/>
        </w:rPr>
        <w:t>W</w:t>
      </w:r>
      <w:r w:rsidRPr="003046C0">
        <w:rPr>
          <w:sz w:val="22"/>
        </w:rPr>
        <w:t xml:space="preserve"> 13-20</w:t>
      </w:r>
      <w:r w:rsidR="00004238">
        <w:rPr>
          <w:sz w:val="22"/>
        </w:rPr>
        <w:t> ;</w:t>
      </w:r>
      <w:r w:rsidR="003046C0" w:rsidRPr="003046C0">
        <w:rPr>
          <w:sz w:val="22"/>
        </w:rPr>
        <w:t xml:space="preserve"> </w:t>
      </w:r>
      <w:r w:rsidRPr="003046C0">
        <w:rPr>
          <w:i/>
          <w:iCs/>
          <w:sz w:val="22"/>
        </w:rPr>
        <w:t xml:space="preserve">X </w:t>
      </w:r>
      <w:r w:rsidRPr="003046C0">
        <w:rPr>
          <w:sz w:val="22"/>
        </w:rPr>
        <w:t>131-144</w:t>
      </w:r>
      <w:r w:rsidR="00004238">
        <w:rPr>
          <w:sz w:val="22"/>
        </w:rPr>
        <w:t> ;</w:t>
      </w:r>
      <w:r w:rsidR="003046C0" w:rsidRPr="003046C0">
        <w:rPr>
          <w:sz w:val="22"/>
        </w:rPr>
        <w:t xml:space="preserve"> </w:t>
      </w:r>
      <w:r w:rsidRPr="00004238">
        <w:rPr>
          <w:iCs/>
          <w:sz w:val="22"/>
        </w:rPr>
        <w:t>289-108</w:t>
      </w:r>
      <w:r w:rsidR="00004238">
        <w:rPr>
          <w:i/>
          <w:iCs/>
          <w:sz w:val="22"/>
        </w:rPr>
        <w:t> </w:t>
      </w:r>
      <w:r w:rsidR="00004238" w:rsidRPr="00004238">
        <w:rPr>
          <w:iCs/>
          <w:sz w:val="22"/>
        </w:rPr>
        <w:t>;</w:t>
      </w:r>
      <w:r w:rsidR="003046C0" w:rsidRPr="003046C0">
        <w:rPr>
          <w:sz w:val="22"/>
        </w:rPr>
        <w:t xml:space="preserve"> </w:t>
      </w:r>
      <w:r w:rsidRPr="003046C0">
        <w:rPr>
          <w:i/>
          <w:iCs/>
          <w:sz w:val="22"/>
        </w:rPr>
        <w:t xml:space="preserve">AB </w:t>
      </w:r>
      <w:r w:rsidRPr="003046C0">
        <w:rPr>
          <w:sz w:val="22"/>
        </w:rPr>
        <w:t>169-184</w:t>
      </w:r>
      <w:r w:rsidR="00004238">
        <w:rPr>
          <w:sz w:val="22"/>
        </w:rPr>
        <w:t> ;</w:t>
      </w:r>
      <w:r w:rsidR="003046C0" w:rsidRPr="003046C0">
        <w:rPr>
          <w:sz w:val="22"/>
        </w:rPr>
        <w:t xml:space="preserve"> </w:t>
      </w:r>
      <w:r w:rsidRPr="003046C0">
        <w:rPr>
          <w:i/>
          <w:iCs/>
          <w:sz w:val="22"/>
        </w:rPr>
        <w:t xml:space="preserve">AE </w:t>
      </w:r>
      <w:r w:rsidRPr="003046C0">
        <w:rPr>
          <w:sz w:val="22"/>
        </w:rPr>
        <w:t>63-82 et 183-196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En soi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et sans relation avec le devoir de croisade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c</w:t>
      </w:r>
      <w:r w:rsidR="003046C0" w:rsidRPr="003046C0">
        <w:rPr>
          <w:sz w:val="22"/>
        </w:rPr>
        <w:t>’</w:t>
      </w:r>
      <w:r w:rsidRPr="003046C0">
        <w:rPr>
          <w:sz w:val="22"/>
        </w:rPr>
        <w:t>est un thème très ancien dans la littérature parénétique médiévale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aussi bien française que latine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où il est lié à celui de la crainte du Jugement dernier</w:t>
      </w:r>
      <w:r w:rsidR="003046C0" w:rsidRPr="003046C0">
        <w:rPr>
          <w:sz w:val="22"/>
        </w:rPr>
        <w:t>.</w:t>
      </w:r>
    </w:p>
  </w:footnote>
  <w:footnote w:id="4">
    <w:p w:rsidR="005046D7" w:rsidRPr="003046C0" w:rsidRDefault="005046D7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12-16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Un sens connu de </w:t>
      </w:r>
      <w:r w:rsidRPr="003046C0">
        <w:rPr>
          <w:i/>
          <w:iCs/>
          <w:sz w:val="22"/>
        </w:rPr>
        <w:t xml:space="preserve">reprover </w:t>
      </w:r>
      <w:r w:rsidRPr="003046C0">
        <w:rPr>
          <w:sz w:val="22"/>
        </w:rPr>
        <w:t>est « rappeler un bienfait dont on est l</w:t>
      </w:r>
      <w:r w:rsidR="003046C0" w:rsidRPr="003046C0">
        <w:rPr>
          <w:sz w:val="22"/>
        </w:rPr>
        <w:t>’</w:t>
      </w:r>
      <w:r w:rsidRPr="003046C0">
        <w:rPr>
          <w:sz w:val="22"/>
        </w:rPr>
        <w:t>auteur à un bénéficiaire qui devrait payer de retour » (cf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</w:t>
      </w:r>
      <w:r w:rsidRPr="003046C0">
        <w:rPr>
          <w:i/>
          <w:iCs/>
          <w:sz w:val="22"/>
        </w:rPr>
        <w:t xml:space="preserve">AV </w:t>
      </w:r>
      <w:r w:rsidRPr="003046C0">
        <w:rPr>
          <w:sz w:val="22"/>
        </w:rPr>
        <w:t>484-485 et note)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Ce sens conviendrait ici en prenant Dieu comme l</w:t>
      </w:r>
      <w:r w:rsidR="003046C0" w:rsidRPr="003046C0">
        <w:rPr>
          <w:sz w:val="22"/>
        </w:rPr>
        <w:t>’</w:t>
      </w:r>
      <w:r w:rsidRPr="003046C0">
        <w:rPr>
          <w:sz w:val="22"/>
        </w:rPr>
        <w:t xml:space="preserve">auteur du rappel (ainsi que dans le </w:t>
      </w:r>
      <w:r w:rsidRPr="003046C0">
        <w:rPr>
          <w:i/>
          <w:iCs/>
          <w:sz w:val="22"/>
        </w:rPr>
        <w:t>Recueil de Chansons pieuses</w:t>
      </w:r>
      <w:r w:rsidR="00004238" w:rsidRPr="00004238">
        <w:rPr>
          <w:iCs/>
          <w:sz w:val="22"/>
        </w:rPr>
        <w:t>,</w:t>
      </w:r>
      <w:r w:rsidR="003046C0" w:rsidRPr="003046C0">
        <w:rPr>
          <w:i/>
          <w:iCs/>
          <w:sz w:val="22"/>
        </w:rPr>
        <w:t xml:space="preserve"> </w:t>
      </w:r>
      <w:r w:rsidRPr="003046C0">
        <w:rPr>
          <w:sz w:val="22"/>
        </w:rPr>
        <w:t>p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p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</w:t>
      </w:r>
      <w:r w:rsidRPr="003046C0">
        <w:rPr>
          <w:smallCaps/>
          <w:sz w:val="22"/>
        </w:rPr>
        <w:t>Jarnström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I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21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v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41</w:t>
      </w:r>
      <w:r w:rsidR="00004238">
        <w:rPr>
          <w:sz w:val="22"/>
        </w:rPr>
        <w:t> :</w:t>
      </w:r>
      <w:r w:rsidRPr="003046C0">
        <w:rPr>
          <w:sz w:val="22"/>
        </w:rPr>
        <w:t xml:space="preserve"> « Quant li filz Dieu vous vendra reprover la detresce qu</w:t>
      </w:r>
      <w:r w:rsidR="003046C0" w:rsidRPr="003046C0">
        <w:rPr>
          <w:sz w:val="22"/>
        </w:rPr>
        <w:t>’</w:t>
      </w:r>
      <w:r w:rsidRPr="003046C0">
        <w:rPr>
          <w:sz w:val="22"/>
        </w:rPr>
        <w:t>il vout por nos soffrir</w:t>
      </w:r>
      <w:r w:rsidR="003046C0" w:rsidRPr="003046C0">
        <w:rPr>
          <w:sz w:val="22"/>
        </w:rPr>
        <w:t>...</w:t>
      </w:r>
      <w:r w:rsidRPr="003046C0">
        <w:rPr>
          <w:sz w:val="22"/>
        </w:rPr>
        <w:t xml:space="preserve"> »)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Mais il faudrait corrélativement entendre « qu</w:t>
      </w:r>
      <w:r w:rsidR="003046C0" w:rsidRPr="003046C0">
        <w:rPr>
          <w:sz w:val="22"/>
        </w:rPr>
        <w:t>’</w:t>
      </w:r>
      <w:r w:rsidRPr="003046C0">
        <w:rPr>
          <w:sz w:val="22"/>
        </w:rPr>
        <w:t>ireiz vos a Dieu » comme « comment pourrez-vous aller à Dieu</w:t>
      </w:r>
      <w:r w:rsidR="003046C0" w:rsidRPr="003046C0">
        <w:rPr>
          <w:sz w:val="22"/>
        </w:rPr>
        <w:t xml:space="preserve">... ? </w:t>
      </w:r>
      <w:r w:rsidRPr="003046C0">
        <w:rPr>
          <w:sz w:val="22"/>
        </w:rPr>
        <w:t>»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tour insolite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 xml:space="preserve">de même que la construction avec </w:t>
      </w:r>
      <w:r w:rsidRPr="003046C0">
        <w:rPr>
          <w:i/>
          <w:iCs/>
          <w:sz w:val="22"/>
        </w:rPr>
        <w:t>de ce que</w:t>
      </w:r>
      <w:r w:rsidR="003046C0" w:rsidRPr="003046C0">
        <w:rPr>
          <w:i/>
          <w:iCs/>
          <w:sz w:val="22"/>
        </w:rPr>
        <w:t xml:space="preserve">. — </w:t>
      </w:r>
      <w:r w:rsidRPr="003046C0">
        <w:rPr>
          <w:sz w:val="22"/>
        </w:rPr>
        <w:t>L</w:t>
      </w:r>
      <w:r w:rsidR="003046C0" w:rsidRPr="003046C0">
        <w:rPr>
          <w:sz w:val="22"/>
        </w:rPr>
        <w:t>’</w:t>
      </w:r>
      <w:r w:rsidRPr="003046C0">
        <w:rPr>
          <w:sz w:val="22"/>
        </w:rPr>
        <w:t>analogie du v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10</w:t>
      </w:r>
      <w:r w:rsidR="003046C0" w:rsidRPr="003046C0">
        <w:rPr>
          <w:sz w:val="22"/>
        </w:rPr>
        <w:t xml:space="preserve">, </w:t>
      </w:r>
      <w:r w:rsidRPr="003046C0">
        <w:rPr>
          <w:i/>
          <w:iCs/>
          <w:sz w:val="22"/>
        </w:rPr>
        <w:t>iroiz vos vantant</w:t>
      </w:r>
      <w:r w:rsidR="00004238" w:rsidRPr="00004238">
        <w:rPr>
          <w:iCs/>
          <w:sz w:val="22"/>
        </w:rPr>
        <w:t>,</w:t>
      </w:r>
      <w:r w:rsidR="003046C0" w:rsidRPr="003046C0">
        <w:rPr>
          <w:i/>
          <w:iCs/>
          <w:sz w:val="22"/>
        </w:rPr>
        <w:t xml:space="preserve"> </w:t>
      </w:r>
      <w:r w:rsidRPr="003046C0">
        <w:rPr>
          <w:sz w:val="22"/>
        </w:rPr>
        <w:t>invite à lier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au vers 12</w:t>
      </w:r>
      <w:r w:rsidR="003046C0" w:rsidRPr="003046C0">
        <w:rPr>
          <w:sz w:val="22"/>
        </w:rPr>
        <w:t xml:space="preserve">, </w:t>
      </w:r>
      <w:r w:rsidRPr="003046C0">
        <w:rPr>
          <w:i/>
          <w:iCs/>
          <w:sz w:val="22"/>
        </w:rPr>
        <w:t xml:space="preserve">ireiz vos </w:t>
      </w:r>
      <w:r w:rsidRPr="003046C0">
        <w:rPr>
          <w:sz w:val="22"/>
        </w:rPr>
        <w:t xml:space="preserve">et </w:t>
      </w:r>
      <w:r w:rsidRPr="003046C0">
        <w:rPr>
          <w:i/>
          <w:iCs/>
          <w:sz w:val="22"/>
        </w:rPr>
        <w:t>reprovant</w:t>
      </w:r>
      <w:r w:rsidR="00004238" w:rsidRPr="00004238">
        <w:rPr>
          <w:iCs/>
          <w:sz w:val="22"/>
        </w:rPr>
        <w:t>,</w:t>
      </w:r>
      <w:r w:rsidR="003046C0" w:rsidRPr="003046C0">
        <w:rPr>
          <w:i/>
          <w:iCs/>
          <w:sz w:val="22"/>
        </w:rPr>
        <w:t xml:space="preserve"> </w:t>
      </w:r>
      <w:r w:rsidRPr="003046C0">
        <w:rPr>
          <w:sz w:val="22"/>
        </w:rPr>
        <w:t>le sens devenant alors</w:t>
      </w:r>
      <w:r w:rsidR="00004238">
        <w:rPr>
          <w:sz w:val="22"/>
        </w:rPr>
        <w:t> :</w:t>
      </w:r>
      <w:r w:rsidRPr="003046C0">
        <w:rPr>
          <w:sz w:val="22"/>
        </w:rPr>
        <w:t xml:space="preserve"> « Qu</w:t>
      </w:r>
      <w:r w:rsidR="003046C0" w:rsidRPr="003046C0">
        <w:rPr>
          <w:sz w:val="22"/>
        </w:rPr>
        <w:t>’</w:t>
      </w:r>
      <w:r w:rsidRPr="003046C0">
        <w:rPr>
          <w:sz w:val="22"/>
        </w:rPr>
        <w:t>irez-vous reprocher à Dieu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quand il vous a donné</w:t>
      </w:r>
      <w:r w:rsidR="003046C0" w:rsidRPr="003046C0">
        <w:rPr>
          <w:sz w:val="22"/>
        </w:rPr>
        <w:t>...</w:t>
      </w:r>
      <w:r w:rsidRPr="003046C0">
        <w:rPr>
          <w:sz w:val="22"/>
        </w:rPr>
        <w:t xml:space="preserve"> etc</w:t>
      </w:r>
      <w:r w:rsidR="003046C0" w:rsidRPr="003046C0">
        <w:rPr>
          <w:sz w:val="22"/>
        </w:rPr>
        <w:t xml:space="preserve">. ? </w:t>
      </w:r>
      <w:r w:rsidRPr="003046C0">
        <w:rPr>
          <w:sz w:val="22"/>
        </w:rPr>
        <w:t>C</w:t>
      </w:r>
      <w:r w:rsidR="003046C0" w:rsidRPr="003046C0">
        <w:rPr>
          <w:sz w:val="22"/>
        </w:rPr>
        <w:t>’</w:t>
      </w:r>
      <w:r w:rsidRPr="003046C0">
        <w:rPr>
          <w:sz w:val="22"/>
        </w:rPr>
        <w:t>est vous qui lui avez refusé votre cœur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la seule chose qu</w:t>
      </w:r>
      <w:r w:rsidR="003046C0" w:rsidRPr="003046C0">
        <w:rPr>
          <w:sz w:val="22"/>
        </w:rPr>
        <w:t>’</w:t>
      </w:r>
      <w:r w:rsidRPr="003046C0">
        <w:rPr>
          <w:sz w:val="22"/>
        </w:rPr>
        <w:t>il réclame » (pour ce désir de Dieu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cf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</w:t>
      </w:r>
      <w:r w:rsidRPr="003046C0">
        <w:rPr>
          <w:i/>
          <w:iCs/>
          <w:sz w:val="22"/>
        </w:rPr>
        <w:t xml:space="preserve">Z </w:t>
      </w:r>
      <w:r w:rsidRPr="003046C0">
        <w:rPr>
          <w:sz w:val="22"/>
        </w:rPr>
        <w:t>126)</w:t>
      </w:r>
      <w:r w:rsidR="003046C0" w:rsidRPr="003046C0">
        <w:rPr>
          <w:sz w:val="22"/>
        </w:rPr>
        <w:t>.</w:t>
      </w:r>
    </w:p>
  </w:footnote>
  <w:footnote w:id="5">
    <w:p w:rsidR="00996342" w:rsidRPr="003046C0" w:rsidRDefault="00996342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Au lieu de suppléer </w:t>
      </w:r>
      <w:r w:rsidRPr="003046C0">
        <w:rPr>
          <w:i/>
          <w:iCs/>
          <w:sz w:val="22"/>
        </w:rPr>
        <w:t>nos</w:t>
      </w:r>
      <w:r w:rsidR="00004238" w:rsidRPr="00004238">
        <w:rPr>
          <w:iCs/>
          <w:sz w:val="22"/>
        </w:rPr>
        <w:t>,</w:t>
      </w:r>
      <w:r w:rsidR="003046C0" w:rsidRPr="003046C0">
        <w:rPr>
          <w:i/>
          <w:iCs/>
          <w:sz w:val="22"/>
        </w:rPr>
        <w:t xml:space="preserve"> </w:t>
      </w:r>
      <w:r w:rsidRPr="003046C0">
        <w:rPr>
          <w:sz w:val="22"/>
        </w:rPr>
        <w:t>l</w:t>
      </w:r>
      <w:r w:rsidR="003046C0" w:rsidRPr="003046C0">
        <w:rPr>
          <w:sz w:val="22"/>
        </w:rPr>
        <w:t>’</w:t>
      </w:r>
      <w:r w:rsidRPr="003046C0">
        <w:rPr>
          <w:sz w:val="22"/>
        </w:rPr>
        <w:t xml:space="preserve">on pourrait lire </w:t>
      </w:r>
      <w:r w:rsidRPr="003046C0">
        <w:rPr>
          <w:i/>
          <w:sz w:val="22"/>
        </w:rPr>
        <w:t>que i</w:t>
      </w:r>
      <w:r w:rsidRPr="003046C0">
        <w:rPr>
          <w:sz w:val="22"/>
        </w:rPr>
        <w:t xml:space="preserve"> (Melander)</w:t>
      </w:r>
      <w:r w:rsidR="003046C0" w:rsidRPr="003046C0">
        <w:rPr>
          <w:sz w:val="22"/>
        </w:rPr>
        <w:t>.</w:t>
      </w:r>
    </w:p>
  </w:footnote>
  <w:footnote w:id="6">
    <w:p w:rsidR="00CE663E" w:rsidRPr="003046C0" w:rsidRDefault="00CE663E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27-32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Même mouvement de la pensée dans </w:t>
      </w:r>
      <w:r w:rsidRPr="003046C0">
        <w:rPr>
          <w:i/>
          <w:iCs/>
          <w:sz w:val="22"/>
        </w:rPr>
        <w:t xml:space="preserve">AE </w:t>
      </w:r>
      <w:r w:rsidRPr="003046C0">
        <w:rPr>
          <w:sz w:val="22"/>
        </w:rPr>
        <w:t>31-34</w:t>
      </w:r>
      <w:r w:rsidR="003046C0" w:rsidRPr="003046C0">
        <w:rPr>
          <w:sz w:val="22"/>
        </w:rPr>
        <w:t>.</w:t>
      </w:r>
    </w:p>
  </w:footnote>
  <w:footnote w:id="7">
    <w:p w:rsidR="00CE663E" w:rsidRPr="003046C0" w:rsidRDefault="00CE663E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31-32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D</w:t>
      </w:r>
      <w:r w:rsidR="003046C0" w:rsidRPr="003046C0">
        <w:rPr>
          <w:sz w:val="22"/>
        </w:rPr>
        <w:t>’</w:t>
      </w:r>
      <w:r w:rsidRPr="003046C0">
        <w:rPr>
          <w:sz w:val="22"/>
        </w:rPr>
        <w:t>après Matthieu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XXV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34 et 41</w:t>
      </w:r>
      <w:r w:rsidR="003046C0" w:rsidRPr="003046C0">
        <w:rPr>
          <w:sz w:val="22"/>
        </w:rPr>
        <w:t>.</w:t>
      </w:r>
    </w:p>
  </w:footnote>
  <w:footnote w:id="8">
    <w:p w:rsidR="00996342" w:rsidRPr="003046C0" w:rsidRDefault="00996342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</w:t>
      </w:r>
      <w:r w:rsidRPr="003046C0">
        <w:rPr>
          <w:i/>
          <w:iCs/>
          <w:sz w:val="22"/>
        </w:rPr>
        <w:t>Et</w:t>
      </w:r>
      <w:r w:rsidR="00004238" w:rsidRPr="00004238">
        <w:rPr>
          <w:iCs/>
          <w:sz w:val="22"/>
        </w:rPr>
        <w:t>,</w:t>
      </w:r>
      <w:r w:rsidR="003046C0" w:rsidRPr="003046C0">
        <w:rPr>
          <w:i/>
          <w:iCs/>
          <w:sz w:val="22"/>
        </w:rPr>
        <w:t xml:space="preserve"> </w:t>
      </w:r>
      <w:r w:rsidR="003046C0" w:rsidRPr="003046C0">
        <w:rPr>
          <w:iCs/>
          <w:sz w:val="22"/>
        </w:rPr>
        <w:t>«</w:t>
      </w:r>
      <w:r w:rsidRPr="003046C0">
        <w:rPr>
          <w:i/>
          <w:iCs/>
          <w:sz w:val="22"/>
        </w:rPr>
        <w:t xml:space="preserve"> </w:t>
      </w:r>
      <w:r w:rsidRPr="003046C0">
        <w:rPr>
          <w:sz w:val="22"/>
        </w:rPr>
        <w:t>Alors que »</w:t>
      </w:r>
      <w:r w:rsidR="003046C0" w:rsidRPr="003046C0">
        <w:rPr>
          <w:sz w:val="22"/>
        </w:rPr>
        <w:t>.</w:t>
      </w:r>
    </w:p>
  </w:footnote>
  <w:footnote w:id="9">
    <w:p w:rsidR="00FC7124" w:rsidRPr="003046C0" w:rsidRDefault="00FC7124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39-40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Le vers 40 semble se mal construire avec le précédent</w:t>
      </w:r>
      <w:r w:rsidR="00004238">
        <w:rPr>
          <w:sz w:val="22"/>
        </w:rPr>
        <w:t> :</w:t>
      </w:r>
      <w:r w:rsidRPr="003046C0">
        <w:rPr>
          <w:sz w:val="22"/>
        </w:rPr>
        <w:t xml:space="preserve"> d</w:t>
      </w:r>
      <w:r w:rsidR="003046C0" w:rsidRPr="003046C0">
        <w:rPr>
          <w:sz w:val="22"/>
        </w:rPr>
        <w:t>’</w:t>
      </w:r>
      <w:r w:rsidRPr="003046C0">
        <w:rPr>
          <w:sz w:val="22"/>
        </w:rPr>
        <w:t>où l</w:t>
      </w:r>
      <w:r w:rsidR="003046C0" w:rsidRPr="003046C0">
        <w:rPr>
          <w:sz w:val="22"/>
        </w:rPr>
        <w:t>’</w:t>
      </w:r>
      <w:r w:rsidRPr="003046C0">
        <w:rPr>
          <w:sz w:val="22"/>
        </w:rPr>
        <w:t xml:space="preserve">idée de corriger </w:t>
      </w:r>
      <w:r w:rsidRPr="003046C0">
        <w:rPr>
          <w:i/>
          <w:iCs/>
          <w:sz w:val="22"/>
        </w:rPr>
        <w:t xml:space="preserve">Ce </w:t>
      </w:r>
      <w:r w:rsidRPr="003046C0">
        <w:rPr>
          <w:sz w:val="22"/>
        </w:rPr>
        <w:t xml:space="preserve">en </w:t>
      </w:r>
      <w:r w:rsidRPr="003046C0">
        <w:rPr>
          <w:i/>
          <w:iCs/>
          <w:sz w:val="22"/>
        </w:rPr>
        <w:t>De</w:t>
      </w:r>
      <w:r w:rsidR="00004238" w:rsidRPr="00004238">
        <w:rPr>
          <w:iCs/>
          <w:sz w:val="22"/>
        </w:rPr>
        <w:t>,</w:t>
      </w:r>
      <w:r w:rsidR="003046C0" w:rsidRPr="003046C0">
        <w:rPr>
          <w:i/>
          <w:iCs/>
          <w:sz w:val="22"/>
        </w:rPr>
        <w:t xml:space="preserve"> </w:t>
      </w:r>
      <w:r w:rsidRPr="003046C0">
        <w:rPr>
          <w:sz w:val="22"/>
        </w:rPr>
        <w:t>« au sujet de ce qu</w:t>
      </w:r>
      <w:r w:rsidR="003046C0" w:rsidRPr="003046C0">
        <w:rPr>
          <w:sz w:val="22"/>
        </w:rPr>
        <w:t>’</w:t>
      </w:r>
      <w:r w:rsidRPr="003046C0">
        <w:rPr>
          <w:sz w:val="22"/>
        </w:rPr>
        <w:t>on y voit » (Melander)</w:t>
      </w:r>
      <w:r w:rsidR="003046C0" w:rsidRPr="003046C0">
        <w:rPr>
          <w:sz w:val="22"/>
        </w:rPr>
        <w:t xml:space="preserve">. — </w:t>
      </w:r>
      <w:r w:rsidRPr="003046C0">
        <w:rPr>
          <w:i/>
          <w:sz w:val="22"/>
        </w:rPr>
        <w:t>en</w:t>
      </w:r>
      <w:r w:rsidRPr="003046C0">
        <w:rPr>
          <w:sz w:val="22"/>
        </w:rPr>
        <w:t xml:space="preserve"> </w:t>
      </w:r>
      <w:r w:rsidRPr="003046C0">
        <w:rPr>
          <w:i/>
          <w:iCs/>
          <w:sz w:val="22"/>
        </w:rPr>
        <w:t xml:space="preserve">veritei </w:t>
      </w:r>
      <w:r w:rsidRPr="003046C0">
        <w:rPr>
          <w:sz w:val="22"/>
        </w:rPr>
        <w:t>ne serait pas une amélioration</w:t>
      </w:r>
      <w:r w:rsidR="003046C0" w:rsidRPr="003046C0">
        <w:rPr>
          <w:sz w:val="22"/>
        </w:rPr>
        <w:t xml:space="preserve">. — </w:t>
      </w:r>
      <w:r w:rsidRPr="003046C0">
        <w:rPr>
          <w:sz w:val="22"/>
        </w:rPr>
        <w:t>On pourrait entendre</w:t>
      </w:r>
      <w:r w:rsidR="00004238">
        <w:rPr>
          <w:sz w:val="22"/>
        </w:rPr>
        <w:t> :</w:t>
      </w:r>
      <w:r w:rsidRPr="003046C0">
        <w:rPr>
          <w:sz w:val="22"/>
        </w:rPr>
        <w:t xml:space="preserve"> « appeler vérité ce qu</w:t>
      </w:r>
      <w:r w:rsidR="003046C0" w:rsidRPr="003046C0">
        <w:rPr>
          <w:sz w:val="22"/>
        </w:rPr>
        <w:t>’</w:t>
      </w:r>
      <w:r w:rsidRPr="003046C0">
        <w:rPr>
          <w:sz w:val="22"/>
        </w:rPr>
        <w:t>on y voit avec évidence »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bien qu</w:t>
      </w:r>
      <w:r w:rsidR="003046C0" w:rsidRPr="003046C0">
        <w:rPr>
          <w:sz w:val="22"/>
        </w:rPr>
        <w:t>’</w:t>
      </w:r>
      <w:r w:rsidRPr="003046C0">
        <w:rPr>
          <w:sz w:val="22"/>
        </w:rPr>
        <w:t>ailleurs le poète emploie absolument les expres</w:t>
      </w:r>
      <w:r w:rsidRPr="003046C0">
        <w:rPr>
          <w:sz w:val="22"/>
        </w:rPr>
        <w:softHyphen/>
        <w:t xml:space="preserve">sions </w:t>
      </w:r>
      <w:r w:rsidRPr="003046C0">
        <w:rPr>
          <w:i/>
          <w:iCs/>
          <w:sz w:val="22"/>
        </w:rPr>
        <w:t xml:space="preserve">dire la vérité </w:t>
      </w:r>
      <w:r w:rsidR="003046C0" w:rsidRPr="003046C0">
        <w:rPr>
          <w:iCs/>
          <w:sz w:val="22"/>
        </w:rPr>
        <w:t>(</w:t>
      </w:r>
      <w:r w:rsidRPr="003046C0">
        <w:rPr>
          <w:i/>
          <w:iCs/>
          <w:sz w:val="22"/>
        </w:rPr>
        <w:t xml:space="preserve">H </w:t>
      </w:r>
      <w:r w:rsidRPr="003046C0">
        <w:rPr>
          <w:sz w:val="22"/>
        </w:rPr>
        <w:t>78-79</w:t>
      </w:r>
      <w:r w:rsidR="00004238">
        <w:rPr>
          <w:sz w:val="22"/>
        </w:rPr>
        <w:t> ;</w:t>
      </w:r>
      <w:r w:rsidR="003046C0" w:rsidRPr="003046C0">
        <w:rPr>
          <w:sz w:val="22"/>
        </w:rPr>
        <w:t xml:space="preserve"> </w:t>
      </w:r>
      <w:r w:rsidRPr="00994374">
        <w:rPr>
          <w:i/>
          <w:sz w:val="22"/>
        </w:rPr>
        <w:t>L</w:t>
      </w:r>
      <w:r w:rsidRPr="003046C0">
        <w:rPr>
          <w:sz w:val="22"/>
        </w:rPr>
        <w:t xml:space="preserve"> 5) et </w:t>
      </w:r>
      <w:r w:rsidRPr="003046C0">
        <w:rPr>
          <w:i/>
          <w:iCs/>
          <w:sz w:val="22"/>
        </w:rPr>
        <w:t xml:space="preserve">dire verité </w:t>
      </w:r>
      <w:r w:rsidR="003046C0" w:rsidRPr="003046C0">
        <w:rPr>
          <w:iCs/>
          <w:sz w:val="22"/>
        </w:rPr>
        <w:t>(</w:t>
      </w:r>
      <w:r w:rsidRPr="003046C0">
        <w:rPr>
          <w:i/>
          <w:iCs/>
          <w:sz w:val="22"/>
        </w:rPr>
        <w:t xml:space="preserve">F </w:t>
      </w:r>
      <w:r w:rsidRPr="003046C0">
        <w:rPr>
          <w:sz w:val="22"/>
        </w:rPr>
        <w:t>3)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 xml:space="preserve">où </w:t>
      </w:r>
      <w:r w:rsidRPr="003046C0">
        <w:rPr>
          <w:i/>
          <w:iCs/>
          <w:sz w:val="22"/>
        </w:rPr>
        <w:t xml:space="preserve">dire </w:t>
      </w:r>
      <w:r w:rsidRPr="003046C0">
        <w:rPr>
          <w:sz w:val="22"/>
        </w:rPr>
        <w:t>signifie « exprimer »</w:t>
      </w:r>
      <w:r w:rsidR="003046C0" w:rsidRPr="003046C0">
        <w:rPr>
          <w:sz w:val="22"/>
        </w:rPr>
        <w:t>.</w:t>
      </w:r>
    </w:p>
  </w:footnote>
  <w:footnote w:id="10">
    <w:p w:rsidR="00FC7124" w:rsidRPr="003046C0" w:rsidRDefault="00FC7124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41-48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Appel aux gens d</w:t>
      </w:r>
      <w:r w:rsidR="003046C0" w:rsidRPr="003046C0">
        <w:rPr>
          <w:sz w:val="22"/>
        </w:rPr>
        <w:t>’</w:t>
      </w:r>
      <w:r w:rsidRPr="003046C0">
        <w:rPr>
          <w:sz w:val="22"/>
        </w:rPr>
        <w:t>Église pour contribuer de leurs deniers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Cf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</w:t>
      </w:r>
      <w:r w:rsidRPr="003046C0">
        <w:rPr>
          <w:i/>
          <w:iCs/>
          <w:sz w:val="22"/>
        </w:rPr>
        <w:t xml:space="preserve">AE </w:t>
      </w:r>
      <w:r w:rsidRPr="003046C0">
        <w:rPr>
          <w:sz w:val="22"/>
        </w:rPr>
        <w:t>183</w:t>
      </w:r>
      <w:r w:rsidRPr="003046C0">
        <w:rPr>
          <w:sz w:val="22"/>
        </w:rPr>
        <w:softHyphen/>
      </w:r>
      <w:r w:rsidR="00994374">
        <w:rPr>
          <w:sz w:val="22"/>
        </w:rPr>
        <w:t>-</w:t>
      </w:r>
      <w:r w:rsidRPr="003046C0">
        <w:rPr>
          <w:sz w:val="22"/>
        </w:rPr>
        <w:t>244</w:t>
      </w:r>
      <w:r w:rsidR="003046C0" w:rsidRPr="003046C0">
        <w:rPr>
          <w:sz w:val="22"/>
        </w:rPr>
        <w:t>.</w:t>
      </w:r>
    </w:p>
  </w:footnote>
  <w:footnote w:id="11">
    <w:p w:rsidR="00996342" w:rsidRPr="003046C0" w:rsidRDefault="00996342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Le sens de cette comparaison nous échappe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L</w:t>
      </w:r>
      <w:r w:rsidR="003046C0" w:rsidRPr="003046C0">
        <w:rPr>
          <w:sz w:val="22"/>
        </w:rPr>
        <w:t>’</w:t>
      </w:r>
      <w:r w:rsidRPr="003046C0">
        <w:rPr>
          <w:sz w:val="22"/>
        </w:rPr>
        <w:t xml:space="preserve">on pourrait soupçonner un sens particulier de </w:t>
      </w:r>
      <w:r w:rsidRPr="003046C0">
        <w:rPr>
          <w:i/>
          <w:iCs/>
          <w:sz w:val="22"/>
        </w:rPr>
        <w:t>ombres</w:t>
      </w:r>
      <w:r w:rsidR="003046C0" w:rsidRPr="003046C0">
        <w:rPr>
          <w:i/>
          <w:iCs/>
          <w:sz w:val="22"/>
        </w:rPr>
        <w:t>.</w:t>
      </w:r>
      <w:r w:rsidRPr="003046C0">
        <w:rPr>
          <w:i/>
          <w:iCs/>
          <w:sz w:val="22"/>
        </w:rPr>
        <w:t xml:space="preserve"> </w:t>
      </w:r>
      <w:r w:rsidRPr="003046C0">
        <w:rPr>
          <w:sz w:val="22"/>
        </w:rPr>
        <w:t xml:space="preserve">Cf dans </w:t>
      </w:r>
      <w:r w:rsidRPr="003046C0">
        <w:rPr>
          <w:iCs/>
          <w:sz w:val="22"/>
        </w:rPr>
        <w:t>l</w:t>
      </w:r>
      <w:r w:rsidR="003046C0" w:rsidRPr="003046C0">
        <w:rPr>
          <w:iCs/>
          <w:sz w:val="22"/>
        </w:rPr>
        <w:t>’</w:t>
      </w:r>
      <w:r w:rsidRPr="003046C0">
        <w:rPr>
          <w:i/>
          <w:iCs/>
          <w:sz w:val="22"/>
        </w:rPr>
        <w:t xml:space="preserve">Herberie </w:t>
      </w:r>
      <w:r w:rsidRPr="003046C0">
        <w:rPr>
          <w:sz w:val="22"/>
        </w:rPr>
        <w:t>anonyme en prose du ms</w:t>
      </w:r>
      <w:r w:rsidR="003046C0" w:rsidRPr="003046C0">
        <w:rPr>
          <w:sz w:val="22"/>
        </w:rPr>
        <w:t>.</w:t>
      </w:r>
      <w:r w:rsidR="00994374">
        <w:rPr>
          <w:sz w:val="22"/>
        </w:rPr>
        <w:t xml:space="preserve"> 19152 de la Bibl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nat</w:t>
      </w:r>
      <w:r w:rsidR="003046C0" w:rsidRPr="003046C0">
        <w:rPr>
          <w:sz w:val="22"/>
        </w:rPr>
        <w:t xml:space="preserve">., </w:t>
      </w:r>
      <w:r w:rsidRPr="003046C0">
        <w:rPr>
          <w:sz w:val="22"/>
        </w:rPr>
        <w:t>fol</w:t>
      </w:r>
      <w:r w:rsidR="003046C0" w:rsidRPr="003046C0">
        <w:rPr>
          <w:sz w:val="22"/>
        </w:rPr>
        <w:t>.</w:t>
      </w:r>
      <w:r w:rsidRPr="003046C0">
        <w:rPr>
          <w:sz w:val="22"/>
        </w:rPr>
        <w:t xml:space="preserve"> 89 v°</w:t>
      </w:r>
      <w:r w:rsidR="003046C0" w:rsidRPr="003046C0">
        <w:rPr>
          <w:sz w:val="22"/>
        </w:rPr>
        <w:t xml:space="preserve">, </w:t>
      </w:r>
      <w:r w:rsidRPr="003046C0">
        <w:rPr>
          <w:i/>
          <w:iCs/>
          <w:sz w:val="22"/>
        </w:rPr>
        <w:t>b</w:t>
      </w:r>
      <w:r w:rsidR="00004238">
        <w:rPr>
          <w:i/>
          <w:iCs/>
          <w:sz w:val="22"/>
        </w:rPr>
        <w:t> </w:t>
      </w:r>
      <w:r w:rsidR="00004238" w:rsidRPr="00004238">
        <w:rPr>
          <w:iCs/>
          <w:sz w:val="22"/>
        </w:rPr>
        <w:t>:</w:t>
      </w:r>
      <w:r w:rsidRPr="003046C0">
        <w:rPr>
          <w:i/>
          <w:iCs/>
          <w:sz w:val="22"/>
        </w:rPr>
        <w:t xml:space="preserve"> </w:t>
      </w:r>
      <w:r w:rsidR="003046C0" w:rsidRPr="003046C0">
        <w:rPr>
          <w:iCs/>
          <w:sz w:val="22"/>
        </w:rPr>
        <w:t>«</w:t>
      </w:r>
      <w:r w:rsidRPr="003046C0">
        <w:rPr>
          <w:i/>
          <w:iCs/>
          <w:sz w:val="22"/>
        </w:rPr>
        <w:t xml:space="preserve"> </w:t>
      </w:r>
      <w:r w:rsidRPr="003046C0">
        <w:rPr>
          <w:sz w:val="22"/>
        </w:rPr>
        <w:t>un pié de reine de l</w:t>
      </w:r>
      <w:r w:rsidR="003046C0" w:rsidRPr="003046C0">
        <w:rPr>
          <w:sz w:val="22"/>
        </w:rPr>
        <w:t>’</w:t>
      </w:r>
      <w:r w:rsidRPr="003046C0">
        <w:rPr>
          <w:sz w:val="22"/>
        </w:rPr>
        <w:t xml:space="preserve">ombre du fossé de braine » (sans doute </w:t>
      </w:r>
      <w:r w:rsidRPr="003046C0">
        <w:rPr>
          <w:i/>
          <w:iCs/>
          <w:sz w:val="22"/>
        </w:rPr>
        <w:t>Braine</w:t>
      </w:r>
      <w:r w:rsidR="00004238">
        <w:rPr>
          <w:i/>
          <w:iCs/>
          <w:sz w:val="22"/>
        </w:rPr>
        <w:t> </w:t>
      </w:r>
      <w:r w:rsidR="00004238" w:rsidRPr="00004238">
        <w:rPr>
          <w:iCs/>
          <w:sz w:val="22"/>
        </w:rPr>
        <w:t>;</w:t>
      </w:r>
      <w:r w:rsidR="003046C0" w:rsidRPr="003046C0">
        <w:rPr>
          <w:i/>
          <w:iCs/>
          <w:sz w:val="22"/>
        </w:rPr>
        <w:t xml:space="preserve"> </w:t>
      </w:r>
      <w:r w:rsidR="0070235C" w:rsidRPr="003046C0">
        <w:rPr>
          <w:smallCaps/>
          <w:sz w:val="22"/>
        </w:rPr>
        <w:t>Jubinal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III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185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 xml:space="preserve">a lu à tort </w:t>
      </w:r>
      <w:r w:rsidRPr="003046C0">
        <w:rPr>
          <w:i/>
          <w:iCs/>
          <w:sz w:val="22"/>
        </w:rPr>
        <w:t>brine</w:t>
      </w:r>
      <w:r w:rsidR="003046C0" w:rsidRPr="003046C0">
        <w:rPr>
          <w:iCs/>
          <w:sz w:val="22"/>
        </w:rPr>
        <w:t>)</w:t>
      </w:r>
      <w:r w:rsidR="003046C0" w:rsidRPr="003046C0">
        <w:rPr>
          <w:i/>
          <w:iCs/>
          <w:sz w:val="22"/>
        </w:rPr>
        <w:t>.</w:t>
      </w:r>
    </w:p>
  </w:footnote>
  <w:footnote w:id="12">
    <w:p w:rsidR="00996342" w:rsidRPr="003046C0" w:rsidRDefault="00996342" w:rsidP="003046C0">
      <w:pPr>
        <w:pStyle w:val="Notedebasdepage"/>
        <w:ind w:firstLine="284"/>
        <w:jc w:val="both"/>
        <w:rPr>
          <w:sz w:val="22"/>
        </w:rPr>
      </w:pPr>
      <w:r w:rsidRPr="003046C0">
        <w:rPr>
          <w:rStyle w:val="Appelnotedebasdep"/>
          <w:sz w:val="22"/>
        </w:rPr>
        <w:footnoteRef/>
      </w:r>
      <w:r w:rsidRPr="003046C0">
        <w:rPr>
          <w:sz w:val="22"/>
        </w:rPr>
        <w:t xml:space="preserve"> </w:t>
      </w:r>
      <w:r w:rsidRPr="003046C0">
        <w:rPr>
          <w:i/>
          <w:sz w:val="22"/>
        </w:rPr>
        <w:t>un</w:t>
      </w:r>
      <w:r w:rsidR="003046C0" w:rsidRPr="003046C0">
        <w:rPr>
          <w:sz w:val="22"/>
        </w:rPr>
        <w:t xml:space="preserve">, </w:t>
      </w:r>
      <w:r w:rsidRPr="003046C0">
        <w:rPr>
          <w:sz w:val="22"/>
        </w:rPr>
        <w:t>« un même »</w:t>
      </w:r>
      <w:r w:rsidR="003046C0" w:rsidRPr="003046C0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4238"/>
    <w:rsid w:val="000654AB"/>
    <w:rsid w:val="00094886"/>
    <w:rsid w:val="000A1EF6"/>
    <w:rsid w:val="000A6A8C"/>
    <w:rsid w:val="00143330"/>
    <w:rsid w:val="001D186A"/>
    <w:rsid w:val="001D5F5D"/>
    <w:rsid w:val="001E2223"/>
    <w:rsid w:val="001F25E2"/>
    <w:rsid w:val="00214B31"/>
    <w:rsid w:val="002208F1"/>
    <w:rsid w:val="00253896"/>
    <w:rsid w:val="002A12AA"/>
    <w:rsid w:val="002B1BED"/>
    <w:rsid w:val="003046C0"/>
    <w:rsid w:val="0032051E"/>
    <w:rsid w:val="00324D9A"/>
    <w:rsid w:val="00331F6A"/>
    <w:rsid w:val="00352850"/>
    <w:rsid w:val="0038253D"/>
    <w:rsid w:val="003F427C"/>
    <w:rsid w:val="00443218"/>
    <w:rsid w:val="004B71C2"/>
    <w:rsid w:val="004F4E62"/>
    <w:rsid w:val="00500BD0"/>
    <w:rsid w:val="005046D7"/>
    <w:rsid w:val="0053039B"/>
    <w:rsid w:val="00546476"/>
    <w:rsid w:val="005747EE"/>
    <w:rsid w:val="005C7534"/>
    <w:rsid w:val="005F0217"/>
    <w:rsid w:val="006340DD"/>
    <w:rsid w:val="006466C0"/>
    <w:rsid w:val="006F1CEC"/>
    <w:rsid w:val="0070235C"/>
    <w:rsid w:val="007525C8"/>
    <w:rsid w:val="00803247"/>
    <w:rsid w:val="008B19FE"/>
    <w:rsid w:val="00904547"/>
    <w:rsid w:val="009064A4"/>
    <w:rsid w:val="0092790F"/>
    <w:rsid w:val="00994374"/>
    <w:rsid w:val="00996342"/>
    <w:rsid w:val="00A0414B"/>
    <w:rsid w:val="00A23834"/>
    <w:rsid w:val="00A57907"/>
    <w:rsid w:val="00AB3D59"/>
    <w:rsid w:val="00AC6E7A"/>
    <w:rsid w:val="00B1035C"/>
    <w:rsid w:val="00B82287"/>
    <w:rsid w:val="00BC6904"/>
    <w:rsid w:val="00BD4ACB"/>
    <w:rsid w:val="00BF68AF"/>
    <w:rsid w:val="00C13172"/>
    <w:rsid w:val="00C61BA4"/>
    <w:rsid w:val="00CA0831"/>
    <w:rsid w:val="00CB29F7"/>
    <w:rsid w:val="00CC1F34"/>
    <w:rsid w:val="00CE663E"/>
    <w:rsid w:val="00D63106"/>
    <w:rsid w:val="00D978C4"/>
    <w:rsid w:val="00DC599F"/>
    <w:rsid w:val="00E43414"/>
    <w:rsid w:val="00E740AC"/>
    <w:rsid w:val="00EA3358"/>
    <w:rsid w:val="00F33E56"/>
    <w:rsid w:val="00FB60CC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47</cp:revision>
  <dcterms:created xsi:type="dcterms:W3CDTF">2010-03-14T14:48:00Z</dcterms:created>
  <dcterms:modified xsi:type="dcterms:W3CDTF">2010-07-22T11:42:00Z</dcterms:modified>
</cp:coreProperties>
</file>