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81" w:rsidRDefault="00E76081" w:rsidP="00E76081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37-43.</w:t>
      </w:r>
    </w:p>
    <w:p w:rsidR="00933C9A" w:rsidRPr="00E76081" w:rsidRDefault="00933C9A" w:rsidP="00E76081">
      <w:pPr>
        <w:suppressLineNumbers/>
        <w:spacing w:after="0"/>
        <w:rPr>
          <w:b/>
          <w:sz w:val="32"/>
        </w:rPr>
      </w:pPr>
      <w:r w:rsidRPr="00E76081">
        <w:rPr>
          <w:b/>
          <w:sz w:val="32"/>
        </w:rPr>
        <w:t>La Mort Rustebeuf</w:t>
      </w:r>
      <w:r w:rsidR="00E90CEA" w:rsidRPr="00E76081">
        <w:rPr>
          <w:b/>
          <w:sz w:val="32"/>
        </w:rPr>
        <w:t xml:space="preserve">, </w:t>
      </w:r>
    </w:p>
    <w:p w:rsidR="00933C9A" w:rsidRPr="00E76081" w:rsidRDefault="00933C9A" w:rsidP="00E76081">
      <w:pPr>
        <w:suppressLineNumbers/>
        <w:spacing w:after="0"/>
        <w:rPr>
          <w:b/>
          <w:sz w:val="32"/>
        </w:rPr>
      </w:pPr>
      <w:r w:rsidRPr="00E76081">
        <w:rPr>
          <w:b/>
          <w:sz w:val="32"/>
        </w:rPr>
        <w:t>ou ci encoumence</w:t>
      </w:r>
    </w:p>
    <w:p w:rsidR="00933C9A" w:rsidRPr="00F60BAF" w:rsidRDefault="00933C9A" w:rsidP="00E76081">
      <w:pPr>
        <w:suppressLineNumbers/>
        <w:spacing w:after="0"/>
        <w:rPr>
          <w:sz w:val="24"/>
        </w:rPr>
      </w:pPr>
      <w:r w:rsidRPr="00E76081">
        <w:rPr>
          <w:b/>
          <w:sz w:val="32"/>
        </w:rPr>
        <w:t>La Repentance Ruteb</w:t>
      </w:r>
      <w:r w:rsidR="003C2918" w:rsidRPr="00E76081">
        <w:rPr>
          <w:b/>
          <w:sz w:val="32"/>
        </w:rPr>
        <w:t>ue</w:t>
      </w:r>
      <w:r w:rsidRPr="00E76081">
        <w:rPr>
          <w:b/>
          <w:sz w:val="32"/>
        </w:rPr>
        <w:t>f</w:t>
      </w:r>
      <w:r w:rsidRPr="00F60BAF">
        <w:rPr>
          <w:sz w:val="24"/>
          <w:vertAlign w:val="superscript"/>
        </w:rPr>
        <w:footnoteReference w:id="2"/>
      </w:r>
      <w:r w:rsidRPr="00F60BAF">
        <w:rPr>
          <w:sz w:val="24"/>
        </w:rPr>
        <w:t>.</w:t>
      </w:r>
    </w:p>
    <w:p w:rsidR="00933C9A" w:rsidRPr="00F60BAF" w:rsidRDefault="00933C9A" w:rsidP="00E84FF8">
      <w:pPr>
        <w:suppressLineNumbers/>
        <w:spacing w:after="0"/>
        <w:ind w:firstLine="284"/>
        <w:rPr>
          <w:sz w:val="24"/>
        </w:rPr>
      </w:pPr>
      <w:r w:rsidRPr="00F60BAF">
        <w:rPr>
          <w:sz w:val="24"/>
        </w:rPr>
        <w:t>Mss. 7218</w:t>
      </w:r>
      <w:r w:rsidR="00E90CEA" w:rsidRPr="00F60BAF">
        <w:rPr>
          <w:sz w:val="24"/>
        </w:rPr>
        <w:t xml:space="preserve">, </w:t>
      </w:r>
      <w:r w:rsidRPr="00F60BAF">
        <w:rPr>
          <w:sz w:val="24"/>
        </w:rPr>
        <w:t>7633</w:t>
      </w:r>
      <w:r w:rsidR="00E90CEA" w:rsidRPr="00F60BAF">
        <w:rPr>
          <w:sz w:val="24"/>
        </w:rPr>
        <w:t xml:space="preserve">, </w:t>
      </w:r>
      <w:r w:rsidRPr="00F60BAF">
        <w:rPr>
          <w:sz w:val="24"/>
        </w:rPr>
        <w:t>198 N.-D.</w:t>
      </w:r>
    </w:p>
    <w:p w:rsidR="00933C9A" w:rsidRPr="00F60BAF" w:rsidRDefault="00933C9A" w:rsidP="00E84FF8">
      <w:pPr>
        <w:suppressLineNumbers/>
        <w:spacing w:after="0"/>
        <w:ind w:firstLine="284"/>
        <w:rPr>
          <w:sz w:val="24"/>
        </w:rPr>
      </w:pP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Lessier m</w:t>
      </w:r>
      <w:r w:rsidR="00E90CEA" w:rsidRPr="00F60BAF">
        <w:rPr>
          <w:sz w:val="24"/>
        </w:rPr>
        <w:t>’</w:t>
      </w:r>
      <w:r w:rsidRPr="00F60BAF">
        <w:rPr>
          <w:sz w:val="24"/>
        </w:rPr>
        <w:t>eſtuet le rimoier</w:t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 xml:space="preserve">Quar je me doi mult eſmaier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Quant tenu l</w:t>
      </w:r>
      <w:r w:rsidR="00E90CEA" w:rsidRPr="00F60BAF">
        <w:rPr>
          <w:sz w:val="24"/>
        </w:rPr>
        <w:t>’</w:t>
      </w:r>
      <w:r w:rsidRPr="00F60BAF">
        <w:rPr>
          <w:sz w:val="24"/>
        </w:rPr>
        <w:t xml:space="preserve">ai ſi longuement :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Bien me doit le cuer lermoier.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C</w:t>
      </w:r>
      <w:r w:rsidR="00E90CEA" w:rsidRPr="00F60BAF">
        <w:rPr>
          <w:sz w:val="24"/>
        </w:rPr>
        <w:t>’</w:t>
      </w:r>
      <w:r w:rsidRPr="00F60BAF">
        <w:rPr>
          <w:sz w:val="24"/>
        </w:rPr>
        <w:t>onques ne me poi amoier</w:t>
      </w:r>
      <w:r w:rsidRPr="00F60BAF">
        <w:rPr>
          <w:sz w:val="24"/>
          <w:vertAlign w:val="superscript"/>
        </w:rPr>
        <w:footnoteReference w:id="3"/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A Dieu ſervir parfètement</w:t>
      </w:r>
      <w:r w:rsidR="00E90CEA" w:rsidRPr="00F60BAF">
        <w:rPr>
          <w:sz w:val="24"/>
        </w:rPr>
        <w:t xml:space="preserve"> ;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 xml:space="preserve">Ainz ai mis mon entendement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En geu &amp; en eſbatement</w:t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Qu</w:t>
      </w:r>
      <w:r w:rsidR="00E90CEA" w:rsidRPr="00F60BAF">
        <w:rPr>
          <w:sz w:val="24"/>
        </w:rPr>
        <w:t>’</w:t>
      </w:r>
      <w:r w:rsidRPr="00F60BAF">
        <w:rPr>
          <w:sz w:val="24"/>
        </w:rPr>
        <w:t>ainz ne daignai nés ſaumoier</w:t>
      </w:r>
      <w:r w:rsidRPr="00F60BAF">
        <w:rPr>
          <w:sz w:val="24"/>
          <w:vertAlign w:val="superscript"/>
        </w:rPr>
        <w:footnoteReference w:id="4"/>
      </w:r>
      <w:r w:rsidRPr="00F60BAF">
        <w:rPr>
          <w:sz w:val="24"/>
        </w:rPr>
        <w:t xml:space="preserve"> :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Se por moi n</w:t>
      </w:r>
      <w:r w:rsidR="00E90CEA" w:rsidRPr="00F60BAF">
        <w:rPr>
          <w:sz w:val="24"/>
        </w:rPr>
        <w:t>’</w:t>
      </w:r>
      <w:r w:rsidRPr="00F60BAF">
        <w:rPr>
          <w:sz w:val="24"/>
        </w:rPr>
        <w:t xml:space="preserve">eſt au jugement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Cele où Diex priſt aombrement</w:t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Mau marchié pris au paumoier</w:t>
      </w:r>
      <w:r w:rsidRPr="00F60BAF">
        <w:rPr>
          <w:sz w:val="24"/>
          <w:vertAlign w:val="superscript"/>
        </w:rPr>
        <w:footnoteReference w:id="5"/>
      </w:r>
      <w:r w:rsidRPr="00F60BAF">
        <w:rPr>
          <w:sz w:val="24"/>
        </w:rPr>
        <w:t>.</w:t>
      </w:r>
    </w:p>
    <w:p w:rsidR="00933C9A" w:rsidRPr="00F60BAF" w:rsidRDefault="00933C9A" w:rsidP="00E84FF8">
      <w:pPr>
        <w:suppressLineNumbers/>
        <w:spacing w:after="0"/>
        <w:ind w:firstLine="284"/>
        <w:rPr>
          <w:sz w:val="24"/>
        </w:rPr>
      </w:pP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Tart ferai mès au repentir.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Las moi</w:t>
      </w:r>
      <w:r w:rsidR="00E90CEA" w:rsidRPr="00F60BAF">
        <w:rPr>
          <w:sz w:val="24"/>
        </w:rPr>
        <w:t xml:space="preserve"> ! </w:t>
      </w:r>
      <w:r w:rsidRPr="00F60BAF">
        <w:rPr>
          <w:sz w:val="24"/>
        </w:rPr>
        <w:t>c</w:t>
      </w:r>
      <w:r w:rsidR="00E90CEA" w:rsidRPr="00F60BAF">
        <w:rPr>
          <w:sz w:val="24"/>
        </w:rPr>
        <w:t>’</w:t>
      </w:r>
      <w:r w:rsidRPr="00F60BAF">
        <w:rPr>
          <w:sz w:val="24"/>
        </w:rPr>
        <w:t xml:space="preserve">onques ne ſot ſentir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Mes fols cuers quels eſt repentance</w:t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N</w:t>
      </w:r>
      <w:r w:rsidR="00E90CEA" w:rsidRPr="00F60BAF">
        <w:rPr>
          <w:sz w:val="24"/>
        </w:rPr>
        <w:t>’</w:t>
      </w:r>
      <w:r w:rsidRPr="00F60BAF">
        <w:rPr>
          <w:sz w:val="24"/>
        </w:rPr>
        <w:t>a bien fère lui aſſentir</w:t>
      </w:r>
      <w:r w:rsidR="00E90CEA" w:rsidRPr="00F60BAF">
        <w:rPr>
          <w:sz w:val="24"/>
        </w:rPr>
        <w:t xml:space="preserve"> !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Comment oſeroie tentir</w:t>
      </w:r>
      <w:r w:rsidRPr="00F60BAF">
        <w:rPr>
          <w:sz w:val="24"/>
          <w:vertAlign w:val="superscript"/>
        </w:rPr>
        <w:footnoteReference w:id="6"/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Quant nés li juſte auront doutante</w:t>
      </w:r>
      <w:r w:rsidR="00E90CEA" w:rsidRPr="00F60BAF">
        <w:rPr>
          <w:sz w:val="24"/>
        </w:rPr>
        <w:t xml:space="preserve"> ?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lastRenderedPageBreak/>
        <w:t>J</w:t>
      </w:r>
      <w:r w:rsidR="00E90CEA" w:rsidRPr="00F60BAF">
        <w:rPr>
          <w:sz w:val="24"/>
        </w:rPr>
        <w:t>’</w:t>
      </w:r>
      <w:r w:rsidRPr="00F60BAF">
        <w:rPr>
          <w:sz w:val="24"/>
        </w:rPr>
        <w:t xml:space="preserve">ai toz jors engreſſié ma pance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D</w:t>
      </w:r>
      <w:r w:rsidR="00E90CEA" w:rsidRPr="00F60BAF">
        <w:rPr>
          <w:sz w:val="24"/>
        </w:rPr>
        <w:t>’</w:t>
      </w:r>
      <w:r w:rsidRPr="00F60BAF">
        <w:rPr>
          <w:sz w:val="24"/>
        </w:rPr>
        <w:t>autrui chatel</w:t>
      </w:r>
      <w:r w:rsidR="00E90CEA" w:rsidRPr="00F60BAF">
        <w:rPr>
          <w:sz w:val="24"/>
        </w:rPr>
        <w:t xml:space="preserve">, </w:t>
      </w:r>
      <w:r w:rsidRPr="00F60BAF">
        <w:rPr>
          <w:sz w:val="24"/>
        </w:rPr>
        <w:t>d</w:t>
      </w:r>
      <w:r w:rsidR="00E90CEA" w:rsidRPr="00F60BAF">
        <w:rPr>
          <w:sz w:val="24"/>
        </w:rPr>
        <w:t>’</w:t>
      </w:r>
      <w:r w:rsidRPr="00F60BAF">
        <w:rPr>
          <w:sz w:val="24"/>
        </w:rPr>
        <w:t xml:space="preserve">autrui ſubſtance.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Ci a bon cler au mieux mentir :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Se je di : « C</w:t>
      </w:r>
      <w:r w:rsidR="00E90CEA" w:rsidRPr="00F60BAF">
        <w:rPr>
          <w:sz w:val="24"/>
        </w:rPr>
        <w:t>’</w:t>
      </w:r>
      <w:r w:rsidRPr="00F60BAF">
        <w:rPr>
          <w:sz w:val="24"/>
        </w:rPr>
        <w:t xml:space="preserve">eſt par ignorance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Que je ne ſai qu</w:t>
      </w:r>
      <w:r w:rsidR="00E90CEA" w:rsidRPr="00F60BAF">
        <w:rPr>
          <w:sz w:val="24"/>
        </w:rPr>
        <w:t>’</w:t>
      </w:r>
      <w:r w:rsidRPr="00F60BAF">
        <w:rPr>
          <w:sz w:val="24"/>
        </w:rPr>
        <w:t>eſt pénitance</w:t>
      </w:r>
      <w:r w:rsidRPr="00F60BAF">
        <w:rPr>
          <w:sz w:val="24"/>
          <w:vertAlign w:val="superscript"/>
        </w:rPr>
        <w:footnoteReference w:id="7"/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Ce ne me puet pas garantir.</w:t>
      </w:r>
    </w:p>
    <w:p w:rsidR="00933C9A" w:rsidRPr="00F60BAF" w:rsidRDefault="00933C9A" w:rsidP="00E84FF8">
      <w:pPr>
        <w:suppressLineNumbers/>
        <w:spacing w:after="0"/>
        <w:ind w:firstLine="284"/>
        <w:rPr>
          <w:sz w:val="24"/>
        </w:rPr>
      </w:pP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Garantir</w:t>
      </w:r>
      <w:r w:rsidR="00E90CEA" w:rsidRPr="00F60BAF">
        <w:rPr>
          <w:sz w:val="24"/>
        </w:rPr>
        <w:t xml:space="preserve"> ! </w:t>
      </w:r>
      <w:r w:rsidRPr="00F60BAF">
        <w:rPr>
          <w:sz w:val="24"/>
        </w:rPr>
        <w:t>las</w:t>
      </w:r>
      <w:r w:rsidR="00E90CEA" w:rsidRPr="00F60BAF">
        <w:rPr>
          <w:sz w:val="24"/>
        </w:rPr>
        <w:t xml:space="preserve"> ! </w:t>
      </w:r>
      <w:r w:rsidRPr="00F60BAF">
        <w:rPr>
          <w:sz w:val="24"/>
        </w:rPr>
        <w:t>en quel manière</w:t>
      </w:r>
      <w:r w:rsidR="00E90CEA" w:rsidRPr="00F60BAF">
        <w:rPr>
          <w:sz w:val="24"/>
        </w:rPr>
        <w:t xml:space="preserve"> ?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Ne me fit Diex bonté entière</w:t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Qui me dona ſens &amp; ſavoir</w:t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Et me fiſt à ſa forme fière</w:t>
      </w:r>
      <w:r w:rsidR="00E90CEA" w:rsidRPr="00F60BAF">
        <w:rPr>
          <w:sz w:val="24"/>
        </w:rPr>
        <w:t xml:space="preserve"> ?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Encor me fiſt bonté plus chière</w:t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 xml:space="preserve">Que por moi vout mort recevoir.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Sens me dona de decevoir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L</w:t>
      </w:r>
      <w:r w:rsidR="00E90CEA" w:rsidRPr="00F60BAF">
        <w:rPr>
          <w:sz w:val="24"/>
        </w:rPr>
        <w:t>’</w:t>
      </w:r>
      <w:r w:rsidRPr="00F60BAF">
        <w:rPr>
          <w:sz w:val="24"/>
        </w:rPr>
        <w:t>anemi qui me veut avoir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Et mettre en ſa chartre première</w:t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Là dont nus ne ſe puet r</w:t>
      </w:r>
      <w:r w:rsidR="00E90CEA" w:rsidRPr="00F60BAF">
        <w:rPr>
          <w:sz w:val="24"/>
        </w:rPr>
        <w:t>’</w:t>
      </w:r>
      <w:r w:rsidRPr="00F60BAF">
        <w:rPr>
          <w:sz w:val="24"/>
        </w:rPr>
        <w:t xml:space="preserve">avoir :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Por prière ne por avoir</w:t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N</w:t>
      </w:r>
      <w:r w:rsidR="00E90CEA" w:rsidRPr="00F60BAF">
        <w:rPr>
          <w:sz w:val="24"/>
        </w:rPr>
        <w:t>’</w:t>
      </w:r>
      <w:r w:rsidRPr="00F60BAF">
        <w:rPr>
          <w:sz w:val="24"/>
        </w:rPr>
        <w:t>en voi nus qui reviegne arrière.</w:t>
      </w:r>
    </w:p>
    <w:p w:rsidR="00933C9A" w:rsidRPr="00F60BAF" w:rsidRDefault="00933C9A" w:rsidP="00E84FF8">
      <w:pPr>
        <w:suppressLineNumbers/>
        <w:spacing w:after="0"/>
        <w:ind w:firstLine="284"/>
        <w:rPr>
          <w:sz w:val="24"/>
        </w:rPr>
      </w:pP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J</w:t>
      </w:r>
      <w:r w:rsidR="00E90CEA" w:rsidRPr="00F60BAF">
        <w:rPr>
          <w:sz w:val="24"/>
        </w:rPr>
        <w:t>’</w:t>
      </w:r>
      <w:r w:rsidRPr="00F60BAF">
        <w:rPr>
          <w:sz w:val="24"/>
        </w:rPr>
        <w:t>ai fet au cors ſa volenté</w:t>
      </w:r>
      <w:r w:rsidR="00E90CEA" w:rsidRPr="00F60BAF">
        <w:rPr>
          <w:sz w:val="24"/>
        </w:rPr>
        <w:t xml:space="preserve"> ;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J</w:t>
      </w:r>
      <w:r w:rsidR="00E90CEA" w:rsidRPr="00F60BAF">
        <w:rPr>
          <w:sz w:val="24"/>
        </w:rPr>
        <w:t>’</w:t>
      </w:r>
      <w:r w:rsidRPr="00F60BAF">
        <w:rPr>
          <w:sz w:val="24"/>
        </w:rPr>
        <w:t>ai fet rimes</w:t>
      </w:r>
      <w:r w:rsidR="00E90CEA" w:rsidRPr="00F60BAF">
        <w:rPr>
          <w:sz w:val="24"/>
        </w:rPr>
        <w:t xml:space="preserve">, </w:t>
      </w:r>
      <w:r w:rsidRPr="00F60BAF">
        <w:rPr>
          <w:sz w:val="24"/>
        </w:rPr>
        <w:t>&amp; ſ</w:t>
      </w:r>
      <w:r w:rsidR="00E90CEA" w:rsidRPr="00F60BAF">
        <w:rPr>
          <w:sz w:val="24"/>
        </w:rPr>
        <w:t>’</w:t>
      </w:r>
      <w:r w:rsidRPr="00F60BAF">
        <w:rPr>
          <w:sz w:val="24"/>
        </w:rPr>
        <w:t>ai chanté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Sor les uns por aus autres plère</w:t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Dont anemis</w:t>
      </w:r>
      <w:r w:rsidRPr="00F60BAF">
        <w:rPr>
          <w:sz w:val="24"/>
          <w:vertAlign w:val="superscript"/>
        </w:rPr>
        <w:footnoteReference w:id="8"/>
      </w:r>
      <w:r w:rsidRPr="00F60BAF">
        <w:rPr>
          <w:sz w:val="24"/>
        </w:rPr>
        <w:t xml:space="preserve"> m</w:t>
      </w:r>
      <w:r w:rsidR="00E90CEA" w:rsidRPr="00F60BAF">
        <w:rPr>
          <w:sz w:val="24"/>
        </w:rPr>
        <w:t>’</w:t>
      </w:r>
      <w:r w:rsidRPr="00F60BAF">
        <w:rPr>
          <w:sz w:val="24"/>
        </w:rPr>
        <w:t>a enchanté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Et m</w:t>
      </w:r>
      <w:r w:rsidR="00E90CEA" w:rsidRPr="00F60BAF">
        <w:rPr>
          <w:sz w:val="24"/>
        </w:rPr>
        <w:t>’</w:t>
      </w:r>
      <w:r w:rsidRPr="00F60BAF">
        <w:rPr>
          <w:sz w:val="24"/>
        </w:rPr>
        <w:t>âme miſe en orfenté</w:t>
      </w:r>
      <w:r w:rsidRPr="00F60BAF">
        <w:rPr>
          <w:sz w:val="24"/>
          <w:vertAlign w:val="superscript"/>
        </w:rPr>
        <w:footnoteReference w:id="9"/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Por mener à félon repère.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 xml:space="preserve">Se cele en qui ton biens reſclère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Ne prent en cure mon afère</w:t>
      </w:r>
      <w:r w:rsidRPr="00F60BAF">
        <w:rPr>
          <w:sz w:val="24"/>
          <w:vertAlign w:val="superscript"/>
        </w:rPr>
        <w:footnoteReference w:id="10"/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De male rente m</w:t>
      </w:r>
      <w:r w:rsidR="00E90CEA" w:rsidRPr="00F60BAF">
        <w:rPr>
          <w:sz w:val="24"/>
        </w:rPr>
        <w:t>’</w:t>
      </w:r>
      <w:r w:rsidRPr="00F60BAF">
        <w:rPr>
          <w:sz w:val="24"/>
        </w:rPr>
        <w:t>a renté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Mes cuers</w:t>
      </w:r>
      <w:r w:rsidR="00E90CEA" w:rsidRPr="00F60BAF">
        <w:rPr>
          <w:sz w:val="24"/>
        </w:rPr>
        <w:t xml:space="preserve">, </w:t>
      </w:r>
      <w:r w:rsidRPr="00F60BAF">
        <w:rPr>
          <w:sz w:val="24"/>
        </w:rPr>
        <w:t>où tant truis de contraire :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lastRenderedPageBreak/>
        <w:t>Fiſicien</w:t>
      </w:r>
      <w:r w:rsidR="00E90CEA" w:rsidRPr="00F60BAF">
        <w:rPr>
          <w:sz w:val="24"/>
        </w:rPr>
        <w:t xml:space="preserve">, </w:t>
      </w:r>
      <w:r w:rsidRPr="00F60BAF">
        <w:rPr>
          <w:sz w:val="24"/>
        </w:rPr>
        <w:t>n</w:t>
      </w:r>
      <w:r w:rsidR="00E90CEA" w:rsidRPr="00F60BAF">
        <w:rPr>
          <w:sz w:val="24"/>
        </w:rPr>
        <w:t>’</w:t>
      </w:r>
      <w:r w:rsidRPr="00F60BAF">
        <w:rPr>
          <w:sz w:val="24"/>
        </w:rPr>
        <w:t>apoticaire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Ne me purent doner ſanté.</w:t>
      </w:r>
    </w:p>
    <w:p w:rsidR="00933C9A" w:rsidRPr="00F60BAF" w:rsidRDefault="00933C9A" w:rsidP="00E84FF8">
      <w:pPr>
        <w:suppressLineNumbers/>
        <w:spacing w:after="0"/>
        <w:ind w:firstLine="284"/>
        <w:rPr>
          <w:sz w:val="24"/>
        </w:rPr>
      </w:pP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 xml:space="preserve">Je ſai une fiſicienne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Que à Lions</w:t>
      </w:r>
      <w:r w:rsidR="00E90CEA" w:rsidRPr="00F60BAF">
        <w:rPr>
          <w:sz w:val="24"/>
        </w:rPr>
        <w:t xml:space="preserve">, </w:t>
      </w:r>
      <w:r w:rsidRPr="00F60BAF">
        <w:rPr>
          <w:sz w:val="24"/>
        </w:rPr>
        <w:t>ne à Viene</w:t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Ne tant comme li ſiècles dure</w:t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N</w:t>
      </w:r>
      <w:r w:rsidR="00E90CEA" w:rsidRPr="00F60BAF">
        <w:rPr>
          <w:sz w:val="24"/>
        </w:rPr>
        <w:t>’</w:t>
      </w:r>
      <w:r w:rsidRPr="00F60BAF">
        <w:rPr>
          <w:sz w:val="24"/>
        </w:rPr>
        <w:t xml:space="preserve">a ſi bonne ſerurgienne.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N</w:t>
      </w:r>
      <w:r w:rsidR="00E90CEA" w:rsidRPr="00F60BAF">
        <w:rPr>
          <w:sz w:val="24"/>
        </w:rPr>
        <w:t>’</w:t>
      </w:r>
      <w:r w:rsidRPr="00F60BAF">
        <w:rPr>
          <w:sz w:val="24"/>
        </w:rPr>
        <w:t>eft plaie</w:t>
      </w:r>
      <w:r w:rsidR="00E90CEA" w:rsidRPr="00F60BAF">
        <w:rPr>
          <w:sz w:val="24"/>
        </w:rPr>
        <w:t xml:space="preserve">, </w:t>
      </w:r>
      <w:r w:rsidRPr="00F60BAF">
        <w:rPr>
          <w:sz w:val="24"/>
        </w:rPr>
        <w:t>tant ſoit anciene</w:t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Qu</w:t>
      </w:r>
      <w:r w:rsidR="00E90CEA" w:rsidRPr="00F60BAF">
        <w:rPr>
          <w:sz w:val="24"/>
        </w:rPr>
        <w:t>’</w:t>
      </w:r>
      <w:r w:rsidRPr="00F60BAF">
        <w:rPr>
          <w:sz w:val="24"/>
        </w:rPr>
        <w:t>ele ne nétoie &amp; eſcure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Puis qu</w:t>
      </w:r>
      <w:r w:rsidR="00E90CEA" w:rsidRPr="00F60BAF">
        <w:rPr>
          <w:sz w:val="24"/>
        </w:rPr>
        <w:t>’</w:t>
      </w:r>
      <w:r w:rsidRPr="00F60BAF">
        <w:rPr>
          <w:sz w:val="24"/>
        </w:rPr>
        <w:t>ele i veut metre ſa cure.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 xml:space="preserve">Ele eſpurja de vie obſcure.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La bénéoite Egypciene</w:t>
      </w:r>
      <w:r w:rsidR="00E90CEA" w:rsidRPr="00F60BAF">
        <w:rPr>
          <w:sz w:val="24"/>
        </w:rPr>
        <w:t xml:space="preserve"> ;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A Dieu la rendi nete &amp; pure :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Si com c</w:t>
      </w:r>
      <w:r w:rsidR="00E90CEA" w:rsidRPr="00F60BAF">
        <w:rPr>
          <w:sz w:val="24"/>
        </w:rPr>
        <w:t>’</w:t>
      </w:r>
      <w:r w:rsidRPr="00F60BAF">
        <w:rPr>
          <w:sz w:val="24"/>
        </w:rPr>
        <w:t>eſt voirs</w:t>
      </w:r>
      <w:r w:rsidR="00E90CEA" w:rsidRPr="00F60BAF">
        <w:rPr>
          <w:sz w:val="24"/>
        </w:rPr>
        <w:t xml:space="preserve">, </w:t>
      </w:r>
      <w:r w:rsidRPr="00F60BAF">
        <w:rPr>
          <w:sz w:val="24"/>
        </w:rPr>
        <w:t>ſi praingne en cure</w:t>
      </w:r>
    </w:p>
    <w:p w:rsidR="00933C9A" w:rsidRPr="00F60BAF" w:rsidRDefault="00933C9A" w:rsidP="00E80568">
      <w:pPr>
        <w:spacing w:after="0"/>
        <w:ind w:firstLine="284"/>
        <w:rPr>
          <w:sz w:val="24"/>
        </w:rPr>
      </w:pPr>
      <w:r w:rsidRPr="00F60BAF">
        <w:rPr>
          <w:sz w:val="24"/>
        </w:rPr>
        <w:t>Ma laſſe d</w:t>
      </w:r>
      <w:r w:rsidR="00E90CEA" w:rsidRPr="00F60BAF">
        <w:rPr>
          <w:sz w:val="24"/>
        </w:rPr>
        <w:t>’</w:t>
      </w:r>
      <w:r w:rsidRPr="00F60BAF">
        <w:rPr>
          <w:sz w:val="24"/>
        </w:rPr>
        <w:t>âme creſtienne</w:t>
      </w:r>
      <w:r w:rsidR="00E90CEA" w:rsidRPr="00F60BAF">
        <w:rPr>
          <w:sz w:val="24"/>
        </w:rPr>
        <w:t xml:space="preserve"> !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Puis que morir voi foible &amp; fort</w:t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Comment prendrai en moi confort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Que de mort me puiſſe défendre</w:t>
      </w:r>
      <w:r w:rsidR="00E90CEA" w:rsidRPr="00F60BAF">
        <w:rPr>
          <w:sz w:val="24"/>
        </w:rPr>
        <w:t xml:space="preserve"> ?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N</w:t>
      </w:r>
      <w:r w:rsidR="00E90CEA" w:rsidRPr="00F60BAF">
        <w:rPr>
          <w:sz w:val="24"/>
        </w:rPr>
        <w:t>’</w:t>
      </w:r>
      <w:r w:rsidRPr="00F60BAF">
        <w:rPr>
          <w:sz w:val="24"/>
        </w:rPr>
        <w:t>en voi nul</w:t>
      </w:r>
      <w:r w:rsidR="00E90CEA" w:rsidRPr="00F60BAF">
        <w:rPr>
          <w:sz w:val="24"/>
        </w:rPr>
        <w:t xml:space="preserve">, </w:t>
      </w:r>
      <w:r w:rsidRPr="00F60BAF">
        <w:rPr>
          <w:sz w:val="24"/>
        </w:rPr>
        <w:t>tant ait grant effort</w:t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Qui des piez n</w:t>
      </w:r>
      <w:r w:rsidR="00E90CEA" w:rsidRPr="00F60BAF">
        <w:rPr>
          <w:sz w:val="24"/>
        </w:rPr>
        <w:t>’</w:t>
      </w:r>
      <w:r w:rsidRPr="00F60BAF">
        <w:rPr>
          <w:sz w:val="24"/>
        </w:rPr>
        <w:t>oſt le contrefort</w:t>
      </w:r>
      <w:r w:rsidR="00E90CEA" w:rsidRPr="00F60BAF">
        <w:rPr>
          <w:sz w:val="24"/>
        </w:rPr>
        <w:t xml:space="preserve"> ;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 xml:space="preserve">Si fet le corps à terre eſtendre.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Que puis-je</w:t>
      </w:r>
      <w:r w:rsidR="00E90CEA" w:rsidRPr="00F60BAF">
        <w:rPr>
          <w:sz w:val="24"/>
        </w:rPr>
        <w:t xml:space="preserve">, </w:t>
      </w:r>
      <w:r w:rsidRPr="00F60BAF">
        <w:rPr>
          <w:sz w:val="24"/>
        </w:rPr>
        <w:t>fors la mort atendre</w:t>
      </w:r>
      <w:r w:rsidR="00E90CEA" w:rsidRPr="00F60BAF">
        <w:rPr>
          <w:sz w:val="24"/>
        </w:rPr>
        <w:t xml:space="preserve"> ?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La mort ne leſt ne dur ne tendre</w:t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Por avoir que l</w:t>
      </w:r>
      <w:r w:rsidR="00E90CEA" w:rsidRPr="00F60BAF">
        <w:rPr>
          <w:sz w:val="24"/>
        </w:rPr>
        <w:t>’</w:t>
      </w:r>
      <w:r w:rsidRPr="00F60BAF">
        <w:rPr>
          <w:sz w:val="24"/>
        </w:rPr>
        <w:t>en li aport</w:t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Et quant li cors eſt mis en cendre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Si covient à Dieu reſon rendre</w:t>
      </w:r>
      <w:r w:rsidRPr="00F60BAF">
        <w:rPr>
          <w:sz w:val="24"/>
          <w:vertAlign w:val="superscript"/>
        </w:rPr>
        <w:footnoteReference w:id="11"/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De quanques fiſt dusqu</w:t>
      </w:r>
      <w:r w:rsidR="00E90CEA" w:rsidRPr="00F60BAF">
        <w:rPr>
          <w:sz w:val="24"/>
        </w:rPr>
        <w:t>’</w:t>
      </w:r>
      <w:r w:rsidRPr="00F60BAF">
        <w:rPr>
          <w:sz w:val="24"/>
        </w:rPr>
        <w:t>à la mort.</w:t>
      </w:r>
    </w:p>
    <w:p w:rsidR="00933C9A" w:rsidRPr="00F60BAF" w:rsidRDefault="00933C9A" w:rsidP="00E84FF8">
      <w:pPr>
        <w:suppressLineNumbers/>
        <w:spacing w:after="0"/>
        <w:ind w:firstLine="284"/>
        <w:rPr>
          <w:sz w:val="24"/>
        </w:rPr>
      </w:pP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Or ai tant fet que ne puis mès</w:t>
      </w:r>
      <w:r w:rsidR="00E90CEA" w:rsidRPr="00F60BAF">
        <w:rPr>
          <w:sz w:val="24"/>
        </w:rPr>
        <w:t xml:space="preserve"> ;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Si me covient tenir en pès :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Diex doinſt que ce ne ſoit trop tart</w:t>
      </w:r>
      <w:r w:rsidR="00E90CEA" w:rsidRPr="00F60BAF">
        <w:rPr>
          <w:sz w:val="24"/>
        </w:rPr>
        <w:t xml:space="preserve"> !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Toz jors ai acréu mon fès</w:t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Et oï dire à clerc &amp; à lès :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« Com plus couve li feus</w:t>
      </w:r>
      <w:r w:rsidR="00E90CEA" w:rsidRPr="00F60BAF">
        <w:rPr>
          <w:sz w:val="24"/>
        </w:rPr>
        <w:t xml:space="preserve">, </w:t>
      </w:r>
      <w:r w:rsidRPr="00F60BAF">
        <w:rPr>
          <w:sz w:val="24"/>
        </w:rPr>
        <w:t>plus art. »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Je cuidai engingner Renart</w:t>
      </w:r>
      <w:r w:rsidR="00E90CEA" w:rsidRPr="00F60BAF">
        <w:rPr>
          <w:sz w:val="24"/>
        </w:rPr>
        <w:t xml:space="preserve"> ;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Or n</w:t>
      </w:r>
      <w:r w:rsidR="00E90CEA" w:rsidRPr="00F60BAF">
        <w:rPr>
          <w:sz w:val="24"/>
        </w:rPr>
        <w:t>’</w:t>
      </w:r>
      <w:r w:rsidRPr="00F60BAF">
        <w:rPr>
          <w:sz w:val="24"/>
        </w:rPr>
        <w:t>i valent engin ne art</w:t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Qu</w:t>
      </w:r>
      <w:r w:rsidR="00E90CEA" w:rsidRPr="00F60BAF">
        <w:rPr>
          <w:sz w:val="24"/>
        </w:rPr>
        <w:t>’</w:t>
      </w:r>
      <w:r w:rsidRPr="00F60BAF">
        <w:rPr>
          <w:sz w:val="24"/>
        </w:rPr>
        <w:t>aſſéur</w:t>
      </w:r>
      <w:r w:rsidRPr="00F60BAF">
        <w:rPr>
          <w:sz w:val="24"/>
          <w:vertAlign w:val="superscript"/>
        </w:rPr>
        <w:footnoteReference w:id="12"/>
      </w:r>
      <w:r w:rsidRPr="00F60BAF">
        <w:rPr>
          <w:sz w:val="24"/>
        </w:rPr>
        <w:t xml:space="preserve"> eſt en ſon palès.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lastRenderedPageBreak/>
        <w:t>Por cet ſiècle qui ſe départ</w:t>
      </w:r>
      <w:r w:rsidRPr="00F60BAF">
        <w:rPr>
          <w:sz w:val="24"/>
          <w:vertAlign w:val="superscript"/>
        </w:rPr>
        <w:footnoteReference w:id="13"/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M</w:t>
      </w:r>
      <w:r w:rsidR="00E90CEA" w:rsidRPr="00F60BAF">
        <w:rPr>
          <w:sz w:val="24"/>
        </w:rPr>
        <w:t>’</w:t>
      </w:r>
      <w:r w:rsidRPr="00F60BAF">
        <w:rPr>
          <w:sz w:val="24"/>
        </w:rPr>
        <w:t>en covient partir d</w:t>
      </w:r>
      <w:r w:rsidR="00E90CEA" w:rsidRPr="00F60BAF">
        <w:rPr>
          <w:sz w:val="24"/>
        </w:rPr>
        <w:t>’</w:t>
      </w:r>
      <w:r w:rsidRPr="00F60BAF">
        <w:rPr>
          <w:sz w:val="24"/>
        </w:rPr>
        <w:t>autre part :</w:t>
      </w:r>
    </w:p>
    <w:p w:rsidR="00933C9A" w:rsidRPr="00F60BAF" w:rsidRDefault="00933C9A" w:rsidP="00E84FF8">
      <w:pPr>
        <w:spacing w:after="0"/>
        <w:ind w:firstLine="284"/>
        <w:rPr>
          <w:sz w:val="24"/>
        </w:rPr>
      </w:pPr>
      <w:r w:rsidRPr="00F60BAF">
        <w:rPr>
          <w:sz w:val="24"/>
        </w:rPr>
        <w:t>Qui que l</w:t>
      </w:r>
      <w:r w:rsidR="00E90CEA" w:rsidRPr="00F60BAF">
        <w:rPr>
          <w:sz w:val="24"/>
        </w:rPr>
        <w:t>’</w:t>
      </w:r>
      <w:r w:rsidRPr="00F60BAF">
        <w:rPr>
          <w:sz w:val="24"/>
        </w:rPr>
        <w:t>envie</w:t>
      </w:r>
      <w:r w:rsidR="00E90CEA" w:rsidRPr="00F60BAF">
        <w:rPr>
          <w:sz w:val="24"/>
        </w:rPr>
        <w:t xml:space="preserve">, </w:t>
      </w:r>
      <w:r w:rsidRPr="00F60BAF">
        <w:rPr>
          <w:sz w:val="24"/>
        </w:rPr>
        <w:t>je le lès.</w:t>
      </w:r>
    </w:p>
    <w:p w:rsidR="00933C9A" w:rsidRPr="00F60BAF" w:rsidRDefault="00933C9A" w:rsidP="00E84FF8">
      <w:pPr>
        <w:suppressLineNumbers/>
        <w:spacing w:after="0"/>
        <w:ind w:firstLine="284"/>
        <w:rPr>
          <w:sz w:val="24"/>
        </w:rPr>
      </w:pPr>
    </w:p>
    <w:p w:rsidR="00933C9A" w:rsidRPr="00F60BAF" w:rsidRDefault="00933C9A" w:rsidP="00E84FF8">
      <w:pPr>
        <w:suppressLineNumbers/>
        <w:spacing w:after="0"/>
        <w:ind w:firstLine="284"/>
        <w:rPr>
          <w:sz w:val="24"/>
        </w:rPr>
      </w:pPr>
      <w:r w:rsidRPr="00F60BAF">
        <w:rPr>
          <w:sz w:val="24"/>
        </w:rPr>
        <w:t>Ci faut la mort Rustebuef</w:t>
      </w:r>
      <w:r w:rsidR="00E90CEA" w:rsidRPr="00F60BAF">
        <w:rPr>
          <w:sz w:val="24"/>
        </w:rPr>
        <w:t xml:space="preserve">, </w:t>
      </w:r>
    </w:p>
    <w:p w:rsidR="00933C9A" w:rsidRPr="00F60BAF" w:rsidRDefault="00933C9A" w:rsidP="00E84FF8">
      <w:pPr>
        <w:suppressLineNumbers/>
        <w:spacing w:after="0"/>
        <w:ind w:firstLine="284"/>
        <w:rPr>
          <w:sz w:val="24"/>
        </w:rPr>
      </w:pPr>
      <w:r w:rsidRPr="00F60BAF">
        <w:rPr>
          <w:sz w:val="24"/>
        </w:rPr>
        <w:t>ou Explicit la Repentance Rustebuef.</w:t>
      </w:r>
    </w:p>
    <w:sectPr w:rsidR="00933C9A" w:rsidRPr="00F60BAF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C0F" w:rsidRDefault="00296C0F" w:rsidP="00803247">
      <w:pPr>
        <w:spacing w:after="0" w:line="240" w:lineRule="auto"/>
      </w:pPr>
      <w:r>
        <w:separator/>
      </w:r>
    </w:p>
  </w:endnote>
  <w:endnote w:type="continuationSeparator" w:id="1">
    <w:p w:rsidR="00296C0F" w:rsidRDefault="00296C0F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C0F" w:rsidRDefault="00296C0F" w:rsidP="00803247">
      <w:pPr>
        <w:spacing w:after="0" w:line="240" w:lineRule="auto"/>
      </w:pPr>
      <w:r>
        <w:separator/>
      </w:r>
    </w:p>
  </w:footnote>
  <w:footnote w:type="continuationSeparator" w:id="1">
    <w:p w:rsidR="00296C0F" w:rsidRDefault="00296C0F" w:rsidP="00803247">
      <w:pPr>
        <w:spacing w:after="0" w:line="240" w:lineRule="auto"/>
      </w:pPr>
      <w:r>
        <w:continuationSeparator/>
      </w:r>
    </w:p>
  </w:footnote>
  <w:footnote w:id="2">
    <w:p w:rsidR="00933C9A" w:rsidRPr="00F60BAF" w:rsidRDefault="00933C9A" w:rsidP="00E84FF8">
      <w:pPr>
        <w:pStyle w:val="Notedebasdepage"/>
        <w:ind w:firstLine="284"/>
        <w:jc w:val="both"/>
        <w:rPr>
          <w:i/>
          <w:iCs/>
          <w:sz w:val="22"/>
        </w:rPr>
      </w:pPr>
      <w:r w:rsidRPr="00F60BAF">
        <w:rPr>
          <w:rStyle w:val="Appelnotedebasdep"/>
          <w:sz w:val="22"/>
        </w:rPr>
        <w:footnoteRef/>
      </w:r>
      <w:r w:rsidRPr="00F60BAF">
        <w:rPr>
          <w:sz w:val="22"/>
        </w:rPr>
        <w:t xml:space="preserve"> Cette pièce est probablement une des dernières de Rutebeuf. Il l</w:t>
      </w:r>
      <w:r w:rsidR="005A4980" w:rsidRPr="00F60BAF">
        <w:rPr>
          <w:sz w:val="22"/>
        </w:rPr>
        <w:t>’</w:t>
      </w:r>
      <w:r w:rsidRPr="00F60BAF">
        <w:rPr>
          <w:sz w:val="22"/>
        </w:rPr>
        <w:t>écrivit sans doute après quelque ma</w:t>
      </w:r>
      <w:r w:rsidRPr="00F60BAF">
        <w:rPr>
          <w:sz w:val="22"/>
        </w:rPr>
        <w:softHyphen/>
        <w:t>ladie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sentant que sa fin était proche. Il avoue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en effet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dès le premier vers</w:t>
      </w:r>
      <w:r w:rsidR="005A4980" w:rsidRPr="00F60BAF">
        <w:rPr>
          <w:sz w:val="22"/>
        </w:rPr>
        <w:t xml:space="preserve">, </w:t>
      </w:r>
      <w:r w:rsidRPr="00F60BAF">
        <w:rPr>
          <w:i/>
          <w:iCs/>
          <w:sz w:val="22"/>
        </w:rPr>
        <w:t>qu</w:t>
      </w:r>
      <w:r w:rsidR="005A4980" w:rsidRPr="00F60BAF">
        <w:rPr>
          <w:i/>
          <w:iCs/>
          <w:sz w:val="22"/>
        </w:rPr>
        <w:t>’</w:t>
      </w:r>
      <w:r w:rsidRPr="00F60BAF">
        <w:rPr>
          <w:i/>
          <w:iCs/>
          <w:sz w:val="22"/>
        </w:rPr>
        <w:t>il y a longtemps qu</w:t>
      </w:r>
      <w:r w:rsidR="005A4980" w:rsidRPr="00F60BAF">
        <w:rPr>
          <w:i/>
          <w:iCs/>
          <w:sz w:val="22"/>
        </w:rPr>
        <w:t>’</w:t>
      </w:r>
      <w:r w:rsidRPr="00F60BAF">
        <w:rPr>
          <w:i/>
          <w:iCs/>
          <w:sz w:val="22"/>
        </w:rPr>
        <w:t>il rime</w:t>
      </w:r>
      <w:r w:rsidR="00E84FF8" w:rsidRPr="00E84FF8">
        <w:rPr>
          <w:iCs/>
          <w:sz w:val="22"/>
        </w:rPr>
        <w:t>,</w:t>
      </w:r>
      <w:r w:rsidR="005A4980" w:rsidRPr="00F60BAF">
        <w:rPr>
          <w:i/>
          <w:iCs/>
          <w:sz w:val="22"/>
        </w:rPr>
        <w:t xml:space="preserve"> </w:t>
      </w:r>
      <w:r w:rsidRPr="00F60BAF">
        <w:rPr>
          <w:i/>
          <w:iCs/>
          <w:sz w:val="22"/>
        </w:rPr>
        <w:t>et que</w:t>
      </w:r>
      <w:r w:rsidR="00E84FF8" w:rsidRPr="00E84FF8">
        <w:rPr>
          <w:iCs/>
          <w:sz w:val="22"/>
        </w:rPr>
        <w:t>,</w:t>
      </w:r>
      <w:r w:rsidR="005A4980" w:rsidRPr="00F60BAF">
        <w:rPr>
          <w:i/>
          <w:iCs/>
          <w:sz w:val="22"/>
        </w:rPr>
        <w:t xml:space="preserve"> </w:t>
      </w:r>
      <w:r w:rsidRPr="00F60BAF">
        <w:rPr>
          <w:i/>
          <w:iCs/>
          <w:sz w:val="22"/>
        </w:rPr>
        <w:t>si une chose doit l</w:t>
      </w:r>
      <w:r w:rsidR="005A4980" w:rsidRPr="00F60BAF">
        <w:rPr>
          <w:i/>
          <w:iCs/>
          <w:sz w:val="22"/>
        </w:rPr>
        <w:t>’</w:t>
      </w:r>
      <w:r w:rsidRPr="00F60BAF">
        <w:rPr>
          <w:i/>
          <w:iCs/>
          <w:sz w:val="22"/>
        </w:rPr>
        <w:t>étonner</w:t>
      </w:r>
      <w:r w:rsidR="00E84FF8" w:rsidRPr="00E84FF8">
        <w:rPr>
          <w:iCs/>
          <w:sz w:val="22"/>
        </w:rPr>
        <w:t>,</w:t>
      </w:r>
      <w:r w:rsidR="005A4980" w:rsidRPr="00F60BAF">
        <w:rPr>
          <w:i/>
          <w:iCs/>
          <w:sz w:val="22"/>
        </w:rPr>
        <w:t xml:space="preserve"> </w:t>
      </w:r>
      <w:r w:rsidRPr="00F60BAF">
        <w:rPr>
          <w:i/>
          <w:iCs/>
          <w:sz w:val="22"/>
        </w:rPr>
        <w:t>c</w:t>
      </w:r>
      <w:r w:rsidR="005A4980" w:rsidRPr="00F60BAF">
        <w:rPr>
          <w:i/>
          <w:iCs/>
          <w:sz w:val="22"/>
        </w:rPr>
        <w:t>’</w:t>
      </w:r>
      <w:r w:rsidRPr="00F60BAF">
        <w:rPr>
          <w:i/>
          <w:iCs/>
          <w:sz w:val="22"/>
        </w:rPr>
        <w:t>est d</w:t>
      </w:r>
      <w:r w:rsidR="005A4980" w:rsidRPr="00F60BAF">
        <w:rPr>
          <w:i/>
          <w:iCs/>
          <w:sz w:val="22"/>
        </w:rPr>
        <w:t>’</w:t>
      </w:r>
      <w:r w:rsidRPr="00F60BAF">
        <w:rPr>
          <w:i/>
          <w:iCs/>
          <w:sz w:val="22"/>
        </w:rPr>
        <w:t xml:space="preserve">avoir pu </w:t>
      </w:r>
      <w:r w:rsidR="00C4365F">
        <w:rPr>
          <w:i/>
          <w:iCs/>
          <w:sz w:val="22"/>
        </w:rPr>
        <w:t xml:space="preserve">rimer </w:t>
      </w:r>
      <w:r w:rsidRPr="00F60BAF">
        <w:rPr>
          <w:i/>
          <w:iCs/>
          <w:sz w:val="22"/>
        </w:rPr>
        <w:t>si longtemps</w:t>
      </w:r>
      <w:r w:rsidRPr="00F60BAF">
        <w:rPr>
          <w:iCs/>
          <w:sz w:val="22"/>
        </w:rPr>
        <w:t>. Plus</w:t>
      </w:r>
      <w:r w:rsidRPr="00F60BAF">
        <w:rPr>
          <w:i/>
          <w:iCs/>
          <w:sz w:val="22"/>
        </w:rPr>
        <w:t xml:space="preserve"> </w:t>
      </w:r>
      <w:r w:rsidRPr="00F60BAF">
        <w:rPr>
          <w:sz w:val="22"/>
        </w:rPr>
        <w:t>loin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il dit qu</w:t>
      </w:r>
      <w:r w:rsidR="005A4980" w:rsidRPr="00F60BAF">
        <w:rPr>
          <w:sz w:val="22"/>
        </w:rPr>
        <w:t>’</w:t>
      </w:r>
      <w:r w:rsidRPr="00F60BAF">
        <w:rPr>
          <w:sz w:val="22"/>
        </w:rPr>
        <w:t xml:space="preserve">il est temps pour lui </w:t>
      </w:r>
      <w:r w:rsidRPr="00F60BAF">
        <w:rPr>
          <w:i/>
          <w:iCs/>
          <w:sz w:val="22"/>
        </w:rPr>
        <w:t xml:space="preserve">de sortir de ce monde. </w:t>
      </w:r>
      <w:r w:rsidRPr="00F60BAF">
        <w:rPr>
          <w:sz w:val="22"/>
        </w:rPr>
        <w:t>Entendait-il par là nous faire savoir qu</w:t>
      </w:r>
      <w:r w:rsidR="005A4980" w:rsidRPr="00F60BAF">
        <w:rPr>
          <w:sz w:val="22"/>
        </w:rPr>
        <w:t>’</w:t>
      </w:r>
      <w:r w:rsidRPr="00F60BAF">
        <w:rPr>
          <w:sz w:val="22"/>
        </w:rPr>
        <w:t>il allait finir ses jours dans une maison religieuse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ou qu</w:t>
      </w:r>
      <w:r w:rsidR="005A4980" w:rsidRPr="00F60BAF">
        <w:rPr>
          <w:sz w:val="22"/>
        </w:rPr>
        <w:t>’</w:t>
      </w:r>
      <w:r w:rsidRPr="00F60BAF">
        <w:rPr>
          <w:sz w:val="22"/>
        </w:rPr>
        <w:t>il ne tarderait pas à mourir</w:t>
      </w:r>
      <w:r w:rsidR="005A4980" w:rsidRPr="00F60BAF">
        <w:rPr>
          <w:sz w:val="22"/>
        </w:rPr>
        <w:t xml:space="preserve"> ? </w:t>
      </w:r>
      <w:r w:rsidRPr="00F60BAF">
        <w:rPr>
          <w:sz w:val="22"/>
        </w:rPr>
        <w:t>... Ce qui me ferait penser qu</w:t>
      </w:r>
      <w:r w:rsidR="005A4980" w:rsidRPr="00F60BAF">
        <w:rPr>
          <w:sz w:val="22"/>
        </w:rPr>
        <w:t>’</w:t>
      </w:r>
      <w:r w:rsidRPr="00F60BAF">
        <w:rPr>
          <w:sz w:val="22"/>
        </w:rPr>
        <w:t>il a voulu indiquer le dernier cas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c</w:t>
      </w:r>
      <w:r w:rsidR="005A4980" w:rsidRPr="00F60BAF">
        <w:rPr>
          <w:sz w:val="22"/>
        </w:rPr>
        <w:t>’</w:t>
      </w:r>
      <w:r w:rsidRPr="00F60BAF">
        <w:rPr>
          <w:sz w:val="22"/>
        </w:rPr>
        <w:t>est que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dans le Ms. 7218 de la Bibi. impériale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qui contient le me</w:t>
      </w:r>
      <w:r w:rsidR="00C4365F">
        <w:rPr>
          <w:sz w:val="22"/>
        </w:rPr>
        <w:t>illeures le plus vaste recueil de</w:t>
      </w:r>
      <w:r w:rsidRPr="00F60BAF">
        <w:rPr>
          <w:sz w:val="22"/>
        </w:rPr>
        <w:t xml:space="preserve"> ses </w:t>
      </w:r>
      <w:r w:rsidR="00C4365F">
        <w:rPr>
          <w:sz w:val="22"/>
        </w:rPr>
        <w:t>œ</w:t>
      </w:r>
      <w:r w:rsidRPr="00F60BAF">
        <w:rPr>
          <w:sz w:val="22"/>
        </w:rPr>
        <w:t>uvres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cette pièce est placée la dernière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comme si elle eût dû clore sa vie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et qu</w:t>
      </w:r>
      <w:r w:rsidR="005A4980" w:rsidRPr="00F60BAF">
        <w:rPr>
          <w:sz w:val="22"/>
        </w:rPr>
        <w:t>’</w:t>
      </w:r>
      <w:r w:rsidRPr="00F60BAF">
        <w:rPr>
          <w:sz w:val="22"/>
        </w:rPr>
        <w:t>après on lit</w:t>
      </w:r>
      <w:r w:rsidR="00E84FF8">
        <w:rPr>
          <w:sz w:val="22"/>
        </w:rPr>
        <w:t> :</w:t>
      </w:r>
      <w:r w:rsidRPr="00F60BAF">
        <w:rPr>
          <w:sz w:val="22"/>
        </w:rPr>
        <w:t xml:space="preserve"> « </w:t>
      </w:r>
      <w:r w:rsidRPr="00F60BAF">
        <w:rPr>
          <w:i/>
          <w:iCs/>
          <w:sz w:val="22"/>
        </w:rPr>
        <w:t>Expliciunt toit li dit Ruſtebeuf</w:t>
      </w:r>
      <w:r w:rsidRPr="00F60BAF">
        <w:rPr>
          <w:iCs/>
          <w:sz w:val="22"/>
        </w:rPr>
        <w:t>. »</w:t>
      </w:r>
    </w:p>
    <w:p w:rsidR="00933C9A" w:rsidRPr="00F60BAF" w:rsidRDefault="00933C9A" w:rsidP="00E84FF8">
      <w:pPr>
        <w:pStyle w:val="Notedebasdepage"/>
        <w:ind w:firstLine="284"/>
        <w:jc w:val="both"/>
        <w:rPr>
          <w:sz w:val="22"/>
        </w:rPr>
      </w:pPr>
      <w:r w:rsidRPr="00F60BAF">
        <w:rPr>
          <w:sz w:val="22"/>
        </w:rPr>
        <w:t>Au reste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durant toute cette pièce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le trouvère n</w:t>
      </w:r>
      <w:r w:rsidR="005A4980" w:rsidRPr="00F60BAF">
        <w:rPr>
          <w:sz w:val="22"/>
        </w:rPr>
        <w:t>’</w:t>
      </w:r>
      <w:r w:rsidRPr="00F60BAF">
        <w:rPr>
          <w:sz w:val="22"/>
        </w:rPr>
        <w:t>ex</w:t>
      </w:r>
      <w:r w:rsidRPr="00F60BAF">
        <w:rPr>
          <w:sz w:val="22"/>
        </w:rPr>
        <w:softHyphen/>
        <w:t>prime pas un seul regret de ce qu</w:t>
      </w:r>
      <w:r w:rsidR="005A4980" w:rsidRPr="00F60BAF">
        <w:rPr>
          <w:sz w:val="22"/>
        </w:rPr>
        <w:t>’</w:t>
      </w:r>
      <w:r w:rsidRPr="00F60BAF">
        <w:rPr>
          <w:sz w:val="22"/>
        </w:rPr>
        <w:t xml:space="preserve">il a écrit. Il avoue bien </w:t>
      </w:r>
      <w:r w:rsidRPr="00F60BAF">
        <w:rPr>
          <w:i/>
          <w:iCs/>
          <w:sz w:val="22"/>
        </w:rPr>
        <w:t>qu</w:t>
      </w:r>
      <w:r w:rsidR="005A4980" w:rsidRPr="00F60BAF">
        <w:rPr>
          <w:i/>
          <w:iCs/>
          <w:sz w:val="22"/>
        </w:rPr>
        <w:t>’</w:t>
      </w:r>
      <w:r w:rsidRPr="00F60BAF">
        <w:rPr>
          <w:i/>
          <w:iCs/>
          <w:sz w:val="22"/>
        </w:rPr>
        <w:t>il a vécu aux dépens d</w:t>
      </w:r>
      <w:r w:rsidR="005A4980" w:rsidRPr="00F60BAF">
        <w:rPr>
          <w:i/>
          <w:iCs/>
          <w:sz w:val="22"/>
        </w:rPr>
        <w:t>’</w:t>
      </w:r>
      <w:r w:rsidRPr="00F60BAF">
        <w:rPr>
          <w:i/>
          <w:iCs/>
          <w:sz w:val="22"/>
        </w:rPr>
        <w:t>autrui</w:t>
      </w:r>
      <w:r w:rsidR="005A4980" w:rsidRPr="00F60BAF">
        <w:rPr>
          <w:iCs/>
          <w:sz w:val="22"/>
        </w:rPr>
        <w:t xml:space="preserve">, </w:t>
      </w:r>
      <w:r w:rsidRPr="00F60BAF">
        <w:rPr>
          <w:i/>
          <w:iCs/>
          <w:sz w:val="22"/>
        </w:rPr>
        <w:t>qu</w:t>
      </w:r>
      <w:r w:rsidR="005A4980" w:rsidRPr="00F60BAF">
        <w:rPr>
          <w:i/>
          <w:iCs/>
          <w:sz w:val="22"/>
        </w:rPr>
        <w:t>’</w:t>
      </w:r>
      <w:r w:rsidRPr="00F60BAF">
        <w:rPr>
          <w:i/>
          <w:iCs/>
          <w:sz w:val="22"/>
        </w:rPr>
        <w:t>il a chanté les uns pour plaire aux autres</w:t>
      </w:r>
      <w:r w:rsidR="00E84FF8" w:rsidRPr="00E84FF8">
        <w:rPr>
          <w:iCs/>
          <w:sz w:val="22"/>
        </w:rPr>
        <w:t>,</w:t>
      </w:r>
      <w:r w:rsidR="005A4980" w:rsidRPr="00F60BAF">
        <w:rPr>
          <w:i/>
          <w:iCs/>
          <w:sz w:val="22"/>
        </w:rPr>
        <w:t xml:space="preserve"> </w:t>
      </w:r>
      <w:r w:rsidRPr="00F60BAF">
        <w:rPr>
          <w:sz w:val="22"/>
        </w:rPr>
        <w:t>mais il ne dit pas qu</w:t>
      </w:r>
      <w:r w:rsidR="005A4980" w:rsidRPr="00F60BAF">
        <w:rPr>
          <w:sz w:val="22"/>
        </w:rPr>
        <w:t>’</w:t>
      </w:r>
      <w:r w:rsidRPr="00F60BAF">
        <w:rPr>
          <w:sz w:val="22"/>
        </w:rPr>
        <w:t>il se repente de s</w:t>
      </w:r>
      <w:r w:rsidR="005A4980" w:rsidRPr="00F60BAF">
        <w:rPr>
          <w:sz w:val="22"/>
        </w:rPr>
        <w:t>’</w:t>
      </w:r>
      <w:r w:rsidRPr="00F60BAF">
        <w:rPr>
          <w:sz w:val="22"/>
        </w:rPr>
        <w:t>être élevé contre les ordres mendiants et contre le clergé. Il n</w:t>
      </w:r>
      <w:r w:rsidR="005A4980" w:rsidRPr="00F60BAF">
        <w:rPr>
          <w:sz w:val="22"/>
        </w:rPr>
        <w:t>’</w:t>
      </w:r>
      <w:r w:rsidRPr="00F60BAF">
        <w:rPr>
          <w:sz w:val="22"/>
        </w:rPr>
        <w:t>y a donc là aucune palinodie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ainsi que le prétend quelque part Legrand d</w:t>
      </w:r>
      <w:r w:rsidR="005A4980" w:rsidRPr="00F60BAF">
        <w:rPr>
          <w:sz w:val="22"/>
        </w:rPr>
        <w:t>’</w:t>
      </w:r>
      <w:r w:rsidRPr="00F60BAF">
        <w:rPr>
          <w:sz w:val="22"/>
        </w:rPr>
        <w:t>Aussy.</w:t>
      </w:r>
    </w:p>
  </w:footnote>
  <w:footnote w:id="3">
    <w:p w:rsidR="00933C9A" w:rsidRPr="00F60BAF" w:rsidRDefault="00933C9A" w:rsidP="00E84FF8">
      <w:pPr>
        <w:pStyle w:val="Notedebasdepage"/>
        <w:ind w:firstLine="284"/>
        <w:jc w:val="both"/>
        <w:rPr>
          <w:sz w:val="22"/>
        </w:rPr>
      </w:pPr>
      <w:r w:rsidRPr="00F60BAF">
        <w:rPr>
          <w:rStyle w:val="Appelnotedebasdep"/>
          <w:sz w:val="22"/>
        </w:rPr>
        <w:footnoteRef/>
      </w:r>
      <w:r w:rsidRPr="00F60BAF">
        <w:rPr>
          <w:sz w:val="22"/>
        </w:rPr>
        <w:t xml:space="preserve"> Ms. 7633. Var. Soi. </w:t>
      </w:r>
      <w:r w:rsidRPr="00F60BAF">
        <w:rPr>
          <w:i/>
          <w:iCs/>
          <w:sz w:val="22"/>
        </w:rPr>
        <w:t>—Amoier</w:t>
      </w:r>
      <w:r w:rsidR="005A4980" w:rsidRPr="00F60BAF">
        <w:rPr>
          <w:iCs/>
          <w:sz w:val="22"/>
        </w:rPr>
        <w:t xml:space="preserve">, </w:t>
      </w:r>
      <w:r w:rsidRPr="00F60BAF">
        <w:rPr>
          <w:sz w:val="22"/>
        </w:rPr>
        <w:t>appliquer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adon</w:t>
      </w:r>
      <w:r w:rsidRPr="00F60BAF">
        <w:rPr>
          <w:sz w:val="22"/>
        </w:rPr>
        <w:softHyphen/>
        <w:t>ner. On trouve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 xml:space="preserve">dans le </w:t>
      </w:r>
      <w:r w:rsidRPr="00F60BAF">
        <w:rPr>
          <w:i/>
          <w:iCs/>
          <w:sz w:val="22"/>
        </w:rPr>
        <w:t xml:space="preserve">Dit dit Buffet </w:t>
      </w:r>
      <w:r w:rsidRPr="00F60BAF">
        <w:rPr>
          <w:sz w:val="22"/>
        </w:rPr>
        <w:t>(voir Méon)</w:t>
      </w:r>
      <w:r w:rsidR="00E84FF8">
        <w:rPr>
          <w:sz w:val="22"/>
        </w:rPr>
        <w:t> :</w:t>
      </w:r>
    </w:p>
    <w:p w:rsidR="00933C9A" w:rsidRPr="00F60BAF" w:rsidRDefault="00E84FF8" w:rsidP="00E84FF8">
      <w:pPr>
        <w:pStyle w:val="Notedebasdepage"/>
        <w:ind w:firstLine="284"/>
        <w:jc w:val="both"/>
        <w:rPr>
          <w:sz w:val="22"/>
        </w:rPr>
      </w:pPr>
      <w:r>
        <w:rPr>
          <w:iCs/>
          <w:sz w:val="22"/>
        </w:rPr>
        <w:tab/>
      </w:r>
      <w:r>
        <w:rPr>
          <w:iCs/>
          <w:sz w:val="22"/>
        </w:rPr>
        <w:tab/>
      </w:r>
      <w:r w:rsidR="00933C9A" w:rsidRPr="00F60BAF">
        <w:rPr>
          <w:iCs/>
          <w:sz w:val="22"/>
        </w:rPr>
        <w:t xml:space="preserve">Qui </w:t>
      </w:r>
      <w:r w:rsidR="00933C9A" w:rsidRPr="00F60BAF">
        <w:rPr>
          <w:sz w:val="22"/>
        </w:rPr>
        <w:t>biau fet dire &amp; rimoier.</w:t>
      </w:r>
    </w:p>
    <w:p w:rsidR="00933C9A" w:rsidRPr="00F60BAF" w:rsidRDefault="00E84FF8" w:rsidP="00E84FF8">
      <w:pPr>
        <w:pStyle w:val="Notedebasdepage"/>
        <w:ind w:firstLine="284"/>
        <w:jc w:val="both"/>
        <w:rPr>
          <w:i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933C9A" w:rsidRPr="00F60BAF">
        <w:rPr>
          <w:sz w:val="22"/>
        </w:rPr>
        <w:t xml:space="preserve">Bien doit ſa ſcience </w:t>
      </w:r>
      <w:r w:rsidR="00933C9A" w:rsidRPr="00F60BAF">
        <w:rPr>
          <w:i/>
          <w:iCs/>
          <w:sz w:val="22"/>
        </w:rPr>
        <w:t>amoier</w:t>
      </w:r>
      <w:r w:rsidR="00933C9A" w:rsidRPr="00F60BAF">
        <w:rPr>
          <w:iCs/>
          <w:sz w:val="22"/>
        </w:rPr>
        <w:t>.</w:t>
      </w:r>
    </w:p>
  </w:footnote>
  <w:footnote w:id="4">
    <w:p w:rsidR="00933C9A" w:rsidRPr="00F60BAF" w:rsidRDefault="00933C9A" w:rsidP="00E84FF8">
      <w:pPr>
        <w:pStyle w:val="Notedebasdepage"/>
        <w:ind w:firstLine="284"/>
        <w:jc w:val="both"/>
        <w:rPr>
          <w:sz w:val="22"/>
        </w:rPr>
      </w:pPr>
      <w:r w:rsidRPr="00F60BAF">
        <w:rPr>
          <w:rStyle w:val="Appelnotedebasdep"/>
          <w:sz w:val="22"/>
        </w:rPr>
        <w:footnoteRef/>
      </w:r>
      <w:r w:rsidRPr="00F60BAF">
        <w:rPr>
          <w:sz w:val="22"/>
        </w:rPr>
        <w:t xml:space="preserve"> </w:t>
      </w:r>
      <w:r w:rsidRPr="00F60BAF">
        <w:rPr>
          <w:i/>
          <w:iCs/>
          <w:sz w:val="22"/>
        </w:rPr>
        <w:t>Saumoier</w:t>
      </w:r>
      <w:r w:rsidR="005A4980" w:rsidRPr="00F60BAF">
        <w:rPr>
          <w:iCs/>
          <w:sz w:val="22"/>
        </w:rPr>
        <w:t xml:space="preserve">, </w:t>
      </w:r>
      <w:r w:rsidRPr="00F60BAF">
        <w:rPr>
          <w:sz w:val="22"/>
        </w:rPr>
        <w:t>dire ses psaumes.</w:t>
      </w:r>
    </w:p>
  </w:footnote>
  <w:footnote w:id="5">
    <w:p w:rsidR="00933C9A" w:rsidRPr="00F60BAF" w:rsidRDefault="00933C9A" w:rsidP="00E84FF8">
      <w:pPr>
        <w:pStyle w:val="Notedebasdepage"/>
        <w:ind w:firstLine="284"/>
        <w:jc w:val="both"/>
        <w:rPr>
          <w:sz w:val="22"/>
        </w:rPr>
      </w:pPr>
      <w:r w:rsidRPr="00F60BAF">
        <w:rPr>
          <w:rStyle w:val="Appelnotedebasdep"/>
          <w:sz w:val="22"/>
        </w:rPr>
        <w:footnoteRef/>
      </w:r>
      <w:r w:rsidRPr="00F60BAF">
        <w:rPr>
          <w:sz w:val="22"/>
        </w:rPr>
        <w:t xml:space="preserve"> Le poëte dit qu</w:t>
      </w:r>
      <w:r w:rsidR="005A4980" w:rsidRPr="00F60BAF">
        <w:rPr>
          <w:sz w:val="22"/>
        </w:rPr>
        <w:t>’</w:t>
      </w:r>
      <w:r w:rsidRPr="00F60BAF">
        <w:rPr>
          <w:sz w:val="22"/>
        </w:rPr>
        <w:t xml:space="preserve">il a eu tort de laisser Dieu pour le </w:t>
      </w:r>
      <w:r w:rsidRPr="00F60BAF">
        <w:rPr>
          <w:i/>
          <w:iCs/>
          <w:sz w:val="22"/>
        </w:rPr>
        <w:t>geu de paume &amp; l</w:t>
      </w:r>
      <w:r w:rsidR="005A4980" w:rsidRPr="00F60BAF">
        <w:rPr>
          <w:i/>
          <w:iCs/>
          <w:sz w:val="22"/>
        </w:rPr>
        <w:t>’</w:t>
      </w:r>
      <w:r w:rsidRPr="00F60BAF">
        <w:rPr>
          <w:i/>
          <w:iCs/>
          <w:sz w:val="22"/>
        </w:rPr>
        <w:t>eſbatement</w:t>
      </w:r>
      <w:r w:rsidR="00E84FF8" w:rsidRPr="00E84FF8">
        <w:rPr>
          <w:iCs/>
          <w:sz w:val="22"/>
        </w:rPr>
        <w:t>,</w:t>
      </w:r>
      <w:r w:rsidR="005A4980" w:rsidRPr="00F60BAF">
        <w:rPr>
          <w:i/>
          <w:iCs/>
          <w:sz w:val="22"/>
        </w:rPr>
        <w:t xml:space="preserve"> </w:t>
      </w:r>
      <w:r w:rsidRPr="00F60BAF">
        <w:rPr>
          <w:sz w:val="22"/>
        </w:rPr>
        <w:t>et que si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 xml:space="preserve">au jour du </w:t>
      </w:r>
      <w:r w:rsidRPr="00F60BAF">
        <w:rPr>
          <w:i/>
          <w:iCs/>
          <w:sz w:val="22"/>
        </w:rPr>
        <w:t>jugement</w:t>
      </w:r>
      <w:r w:rsidR="005A4980" w:rsidRPr="00F60BAF">
        <w:rPr>
          <w:iCs/>
          <w:sz w:val="22"/>
        </w:rPr>
        <w:t xml:space="preserve">, </w:t>
      </w:r>
      <w:r w:rsidRPr="00F60BAF">
        <w:rPr>
          <w:sz w:val="22"/>
        </w:rPr>
        <w:t>la Vierge n</w:t>
      </w:r>
      <w:r w:rsidR="005A4980" w:rsidRPr="00F60BAF">
        <w:rPr>
          <w:sz w:val="22"/>
        </w:rPr>
        <w:t>’</w:t>
      </w:r>
      <w:r w:rsidRPr="00F60BAF">
        <w:rPr>
          <w:sz w:val="22"/>
        </w:rPr>
        <w:t>intercède pour lui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il aura fait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à ce sujet-là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 xml:space="preserve">un </w:t>
      </w:r>
      <w:r w:rsidRPr="00F60BAF">
        <w:rPr>
          <w:i/>
          <w:iCs/>
          <w:sz w:val="22"/>
        </w:rPr>
        <w:t xml:space="preserve">mauvais marché. </w:t>
      </w:r>
      <w:r w:rsidRPr="00F60BAF">
        <w:rPr>
          <w:sz w:val="22"/>
        </w:rPr>
        <w:t>— Le Ms. 7633 offre cette variante</w:t>
      </w:r>
      <w:r w:rsidR="00E84FF8">
        <w:rPr>
          <w:sz w:val="22"/>
        </w:rPr>
        <w:t> :</w:t>
      </w:r>
    </w:p>
    <w:p w:rsidR="00933C9A" w:rsidRPr="00F60BAF" w:rsidRDefault="00933C9A" w:rsidP="00E84FF8">
      <w:pPr>
        <w:pStyle w:val="Notedebasdepage"/>
        <w:ind w:firstLine="284"/>
        <w:jc w:val="both"/>
        <w:rPr>
          <w:iCs/>
          <w:sz w:val="22"/>
        </w:rPr>
      </w:pPr>
      <w:r w:rsidRPr="00F60BAF">
        <w:rPr>
          <w:sz w:val="22"/>
        </w:rPr>
        <w:tab/>
      </w:r>
      <w:r w:rsidR="00E84FF8">
        <w:rPr>
          <w:sz w:val="22"/>
        </w:rPr>
        <w:tab/>
      </w:r>
      <w:r w:rsidRPr="00F60BAF">
        <w:rPr>
          <w:sz w:val="22"/>
        </w:rPr>
        <w:t xml:space="preserve">Ton marchié </w:t>
      </w:r>
      <w:r w:rsidRPr="00F60BAF">
        <w:rPr>
          <w:iCs/>
          <w:sz w:val="22"/>
        </w:rPr>
        <w:t>pris</w:t>
      </w:r>
      <w:r w:rsidRPr="00F60BAF">
        <w:rPr>
          <w:i/>
          <w:iCs/>
          <w:sz w:val="22"/>
        </w:rPr>
        <w:t xml:space="preserve"> </w:t>
      </w:r>
      <w:r w:rsidRPr="00F60BAF">
        <w:rPr>
          <w:sz w:val="22"/>
        </w:rPr>
        <w:t xml:space="preserve">à </w:t>
      </w:r>
      <w:r w:rsidRPr="00F60BAF">
        <w:rPr>
          <w:i/>
          <w:iCs/>
          <w:sz w:val="22"/>
        </w:rPr>
        <w:t>paumoier</w:t>
      </w:r>
      <w:r w:rsidRPr="00F60BAF">
        <w:rPr>
          <w:iCs/>
          <w:sz w:val="22"/>
        </w:rPr>
        <w:t>.</w:t>
      </w:r>
    </w:p>
  </w:footnote>
  <w:footnote w:id="6">
    <w:p w:rsidR="00933C9A" w:rsidRPr="00F60BAF" w:rsidRDefault="00933C9A" w:rsidP="00E84FF8">
      <w:pPr>
        <w:pStyle w:val="Notedebasdepage"/>
        <w:ind w:firstLine="284"/>
        <w:jc w:val="both"/>
        <w:rPr>
          <w:sz w:val="22"/>
        </w:rPr>
      </w:pPr>
      <w:r w:rsidRPr="00F60BAF">
        <w:rPr>
          <w:rStyle w:val="Appelnotedebasdep"/>
          <w:sz w:val="22"/>
        </w:rPr>
        <w:footnoteRef/>
      </w:r>
      <w:r w:rsidRPr="00F60BAF">
        <w:rPr>
          <w:sz w:val="22"/>
        </w:rPr>
        <w:t xml:space="preserve"> </w:t>
      </w:r>
      <w:r w:rsidRPr="00F60BAF">
        <w:rPr>
          <w:i/>
          <w:iCs/>
          <w:sz w:val="22"/>
        </w:rPr>
        <w:t>Tentir</w:t>
      </w:r>
      <w:r w:rsidR="00E84FF8" w:rsidRPr="00E84FF8">
        <w:rPr>
          <w:iCs/>
          <w:sz w:val="22"/>
        </w:rPr>
        <w:t>,</w:t>
      </w:r>
      <w:r w:rsidR="005A4980" w:rsidRPr="00F60BAF">
        <w:rPr>
          <w:i/>
          <w:iCs/>
          <w:sz w:val="22"/>
        </w:rPr>
        <w:t xml:space="preserve"> </w:t>
      </w:r>
      <w:r w:rsidRPr="00F60BAF">
        <w:rPr>
          <w:sz w:val="22"/>
        </w:rPr>
        <w:t>littéralement</w:t>
      </w:r>
      <w:r w:rsidR="00E84FF8">
        <w:rPr>
          <w:sz w:val="22"/>
        </w:rPr>
        <w:t> :</w:t>
      </w:r>
      <w:r w:rsidRPr="00F60BAF">
        <w:rPr>
          <w:sz w:val="22"/>
        </w:rPr>
        <w:t xml:space="preserve"> </w:t>
      </w:r>
      <w:r w:rsidRPr="00F60BAF">
        <w:rPr>
          <w:i/>
          <w:iCs/>
          <w:sz w:val="22"/>
        </w:rPr>
        <w:t>tinter</w:t>
      </w:r>
      <w:r w:rsidR="00E84FF8">
        <w:rPr>
          <w:iCs/>
          <w:sz w:val="22"/>
        </w:rPr>
        <w:t> ;</w:t>
      </w:r>
      <w:r w:rsidR="005A4980" w:rsidRPr="00F60BAF">
        <w:rPr>
          <w:iCs/>
          <w:sz w:val="22"/>
        </w:rPr>
        <w:t xml:space="preserve"> </w:t>
      </w:r>
      <w:r w:rsidRPr="00F60BAF">
        <w:rPr>
          <w:sz w:val="22"/>
        </w:rPr>
        <w:t>mais on pourrait traduire ce mot avec plus d</w:t>
      </w:r>
      <w:r w:rsidR="005A4980" w:rsidRPr="00F60BAF">
        <w:rPr>
          <w:sz w:val="22"/>
        </w:rPr>
        <w:t>’</w:t>
      </w:r>
      <w:r w:rsidRPr="00F60BAF">
        <w:rPr>
          <w:sz w:val="22"/>
        </w:rPr>
        <w:t>exactitude par cette locu</w:t>
      </w:r>
      <w:r w:rsidRPr="00F60BAF">
        <w:rPr>
          <w:sz w:val="22"/>
        </w:rPr>
        <w:softHyphen/>
        <w:t>tion vulgaire</w:t>
      </w:r>
      <w:r w:rsidR="00E84FF8">
        <w:rPr>
          <w:sz w:val="22"/>
        </w:rPr>
        <w:t> :</w:t>
      </w:r>
      <w:r w:rsidRPr="00F60BAF">
        <w:rPr>
          <w:sz w:val="22"/>
        </w:rPr>
        <w:t xml:space="preserve"> </w:t>
      </w:r>
      <w:r w:rsidRPr="00F60BAF">
        <w:rPr>
          <w:i/>
          <w:iCs/>
          <w:sz w:val="22"/>
        </w:rPr>
        <w:t>souffler</w:t>
      </w:r>
      <w:r w:rsidRPr="00F60BAF">
        <w:rPr>
          <w:iCs/>
          <w:sz w:val="22"/>
        </w:rPr>
        <w:t>. (</w:t>
      </w:r>
      <w:r w:rsidRPr="00F60BAF">
        <w:rPr>
          <w:i/>
          <w:iCs/>
          <w:sz w:val="22"/>
        </w:rPr>
        <w:t xml:space="preserve">Comment oserais-je </w:t>
      </w:r>
      <w:r w:rsidRPr="00F60BAF">
        <w:rPr>
          <w:sz w:val="22"/>
        </w:rPr>
        <w:t>souffler</w:t>
      </w:r>
      <w:r w:rsidR="005A4980" w:rsidRPr="00F60BAF">
        <w:rPr>
          <w:sz w:val="22"/>
        </w:rPr>
        <w:t xml:space="preserve">, </w:t>
      </w:r>
      <w:r w:rsidRPr="00F60BAF">
        <w:rPr>
          <w:i/>
          <w:iCs/>
          <w:sz w:val="22"/>
        </w:rPr>
        <w:t xml:space="preserve">puisque les justes eux-mêmes </w:t>
      </w:r>
      <w:r w:rsidRPr="00F60BAF">
        <w:rPr>
          <w:sz w:val="22"/>
        </w:rPr>
        <w:t>ne seront pas exempts de crainte</w:t>
      </w:r>
      <w:r w:rsidR="005A4980" w:rsidRPr="00F60BAF">
        <w:rPr>
          <w:sz w:val="22"/>
        </w:rPr>
        <w:t xml:space="preserve"> ? </w:t>
      </w:r>
      <w:r w:rsidRPr="00F60BAF">
        <w:rPr>
          <w:sz w:val="22"/>
        </w:rPr>
        <w:t>)</w:t>
      </w:r>
    </w:p>
  </w:footnote>
  <w:footnote w:id="7">
    <w:p w:rsidR="00933C9A" w:rsidRPr="00F60BAF" w:rsidRDefault="00933C9A" w:rsidP="00E84FF8">
      <w:pPr>
        <w:pStyle w:val="Notedebasdepage"/>
        <w:ind w:firstLine="284"/>
        <w:jc w:val="both"/>
        <w:rPr>
          <w:sz w:val="22"/>
        </w:rPr>
      </w:pPr>
      <w:r w:rsidRPr="00F60BAF">
        <w:rPr>
          <w:rStyle w:val="Appelnotedebasdep"/>
          <w:sz w:val="22"/>
        </w:rPr>
        <w:footnoteRef/>
      </w:r>
      <w:r w:rsidRPr="00F60BAF">
        <w:rPr>
          <w:sz w:val="22"/>
        </w:rPr>
        <w:t xml:space="preserve"> Dans la strophe suivante</w:t>
      </w:r>
      <w:r w:rsidR="00E84FF8">
        <w:rPr>
          <w:sz w:val="22"/>
        </w:rPr>
        <w:t> ;</w:t>
      </w:r>
      <w:r w:rsidR="005A4980" w:rsidRPr="00F60BAF">
        <w:rPr>
          <w:sz w:val="22"/>
        </w:rPr>
        <w:t xml:space="preserve"> </w:t>
      </w:r>
      <w:r w:rsidRPr="00F60BAF">
        <w:rPr>
          <w:sz w:val="22"/>
        </w:rPr>
        <w:t>Rutebeuf veut parler ici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non pas de ses vers sur les ordres religieux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sur</w:t>
      </w:r>
      <w:r w:rsidR="005A4980" w:rsidRPr="00F60BAF">
        <w:rPr>
          <w:sz w:val="22"/>
        </w:rPr>
        <w:t xml:space="preserve"> </w:t>
      </w:r>
      <w:r w:rsidRPr="00F60BAF">
        <w:rPr>
          <w:sz w:val="22"/>
        </w:rPr>
        <w:t>l</w:t>
      </w:r>
      <w:r w:rsidR="005A4980" w:rsidRPr="00F60BAF">
        <w:rPr>
          <w:sz w:val="22"/>
        </w:rPr>
        <w:t>’</w:t>
      </w:r>
      <w:r w:rsidRPr="00F60BAF">
        <w:rPr>
          <w:sz w:val="22"/>
        </w:rPr>
        <w:t>Université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 xml:space="preserve">mais de ses </w:t>
      </w:r>
      <w:r w:rsidRPr="00F60BAF">
        <w:rPr>
          <w:i/>
          <w:iCs/>
          <w:sz w:val="22"/>
        </w:rPr>
        <w:t>Complaintes</w:t>
      </w:r>
      <w:r w:rsidR="005A4980" w:rsidRPr="00F60BAF">
        <w:rPr>
          <w:iCs/>
          <w:sz w:val="22"/>
        </w:rPr>
        <w:t xml:space="preserve">, </w:t>
      </w:r>
      <w:r w:rsidRPr="00F60BAF">
        <w:rPr>
          <w:sz w:val="22"/>
        </w:rPr>
        <w:t>de ce que l</w:t>
      </w:r>
      <w:r w:rsidR="005A4980" w:rsidRPr="00F60BAF">
        <w:rPr>
          <w:sz w:val="22"/>
        </w:rPr>
        <w:t>’</w:t>
      </w:r>
      <w:r w:rsidRPr="00F60BAF">
        <w:rPr>
          <w:sz w:val="22"/>
        </w:rPr>
        <w:t xml:space="preserve">on pourrait appeler ses </w:t>
      </w:r>
      <w:r w:rsidRPr="00F60BAF">
        <w:rPr>
          <w:i/>
          <w:iCs/>
          <w:sz w:val="22"/>
        </w:rPr>
        <w:t>Pièces politiques</w:t>
      </w:r>
      <w:r w:rsidRPr="00F60BAF">
        <w:rPr>
          <w:iCs/>
          <w:sz w:val="22"/>
        </w:rPr>
        <w:t xml:space="preserve">. </w:t>
      </w:r>
      <w:r w:rsidRPr="00F60BAF">
        <w:rPr>
          <w:sz w:val="22"/>
        </w:rPr>
        <w:t>Pour celles-là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je croirais assez volontiers qu</w:t>
      </w:r>
      <w:r w:rsidR="005A4980" w:rsidRPr="00F60BAF">
        <w:rPr>
          <w:sz w:val="22"/>
        </w:rPr>
        <w:t>’</w:t>
      </w:r>
      <w:r w:rsidRPr="00F60BAF">
        <w:rPr>
          <w:sz w:val="22"/>
        </w:rPr>
        <w:t>il les a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en partie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du moins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composées à la demande ou sur l</w:t>
      </w:r>
      <w:r w:rsidR="005A4980" w:rsidRPr="00F60BAF">
        <w:rPr>
          <w:sz w:val="22"/>
        </w:rPr>
        <w:t>’</w:t>
      </w:r>
      <w:r w:rsidRPr="00F60BAF">
        <w:rPr>
          <w:sz w:val="22"/>
        </w:rPr>
        <w:t>invitation des héritiers et des familles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dont il espérait une récompense. Il paraît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en tout cas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que même le Roi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même les grands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malgré leurs promesses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la lui fai</w:t>
      </w:r>
      <w:r w:rsidRPr="00F60BAF">
        <w:rPr>
          <w:sz w:val="22"/>
        </w:rPr>
        <w:softHyphen/>
        <w:t>saient parfois attendre longtemps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car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ça et là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dans ses oeuvres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il lui échappe quelques plaintes à ce sujet. Quant à ses éloges des écoliers et des professeurs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à ses invectives contre les moines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je ne crois pas qu</w:t>
      </w:r>
      <w:r w:rsidR="005A4980" w:rsidRPr="00F60BAF">
        <w:rPr>
          <w:sz w:val="22"/>
        </w:rPr>
        <w:t>’</w:t>
      </w:r>
      <w:r w:rsidRPr="00F60BAF">
        <w:rPr>
          <w:sz w:val="22"/>
        </w:rPr>
        <w:t>il en ait jamais attendu autre chose que de la popula</w:t>
      </w:r>
      <w:r w:rsidRPr="00F60BAF">
        <w:rPr>
          <w:sz w:val="22"/>
        </w:rPr>
        <w:softHyphen/>
        <w:t>rité. Les premiers étaient trop pauv</w:t>
      </w:r>
      <w:r w:rsidR="00C4365F">
        <w:rPr>
          <w:sz w:val="22"/>
        </w:rPr>
        <w:t>res pour pouvoir le récompenser</w:t>
      </w:r>
      <w:r w:rsidR="00E84FF8">
        <w:rPr>
          <w:sz w:val="22"/>
        </w:rPr>
        <w:t> ;</w:t>
      </w:r>
      <w:r w:rsidR="005A4980" w:rsidRPr="00F60BAF">
        <w:rPr>
          <w:sz w:val="22"/>
        </w:rPr>
        <w:t xml:space="preserve"> </w:t>
      </w:r>
      <w:r w:rsidRPr="00F60BAF">
        <w:rPr>
          <w:sz w:val="22"/>
        </w:rPr>
        <w:t>et les seconds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lors même qu</w:t>
      </w:r>
      <w:r w:rsidR="005A4980" w:rsidRPr="00F60BAF">
        <w:rPr>
          <w:sz w:val="22"/>
        </w:rPr>
        <w:t>’</w:t>
      </w:r>
      <w:r w:rsidRPr="00F60BAF">
        <w:rPr>
          <w:sz w:val="22"/>
        </w:rPr>
        <w:t>ils au</w:t>
      </w:r>
      <w:r w:rsidRPr="00F60BAF">
        <w:rPr>
          <w:sz w:val="22"/>
        </w:rPr>
        <w:softHyphen/>
        <w:t>raient pu le faire changer d</w:t>
      </w:r>
      <w:r w:rsidR="005A4980" w:rsidRPr="00F60BAF">
        <w:rPr>
          <w:sz w:val="22"/>
        </w:rPr>
        <w:t>’</w:t>
      </w:r>
      <w:r w:rsidRPr="00F60BAF">
        <w:rPr>
          <w:sz w:val="22"/>
        </w:rPr>
        <w:t>avis en le payant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étaient trop avares pour le tenir jamais à leur solde. Aussi y va-t-il de bon cœur et voit-on dans ses vers contre eux une verve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une ardeur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une satisfaction qui impliquent le désintéressement et révèlent une sorte de vengeance satisfaite. Rutebeuf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d</w:t>
      </w:r>
      <w:r w:rsidR="005A4980" w:rsidRPr="00F60BAF">
        <w:rPr>
          <w:sz w:val="22"/>
        </w:rPr>
        <w:t>’</w:t>
      </w:r>
      <w:r w:rsidRPr="00F60BAF">
        <w:rPr>
          <w:sz w:val="22"/>
        </w:rPr>
        <w:t>ailleurs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en écrivant ainsi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agissait dans le sens de l</w:t>
      </w:r>
      <w:r w:rsidR="005A4980" w:rsidRPr="00F60BAF">
        <w:rPr>
          <w:sz w:val="22"/>
        </w:rPr>
        <w:t>’</w:t>
      </w:r>
      <w:r w:rsidRPr="00F60BAF">
        <w:rPr>
          <w:sz w:val="22"/>
        </w:rPr>
        <w:t>opinion publique d</w:t>
      </w:r>
      <w:r w:rsidR="005A4980" w:rsidRPr="00F60BAF">
        <w:rPr>
          <w:sz w:val="22"/>
        </w:rPr>
        <w:t>’</w:t>
      </w:r>
      <w:r w:rsidRPr="00F60BAF">
        <w:rPr>
          <w:sz w:val="22"/>
        </w:rPr>
        <w:t>alors et se laissait emporter volontiers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sans préoccupation personnelle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à ce torrent. Prêcher la croisade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s</w:t>
      </w:r>
      <w:r w:rsidR="005A4980" w:rsidRPr="00F60BAF">
        <w:rPr>
          <w:sz w:val="22"/>
        </w:rPr>
        <w:t>’</w:t>
      </w:r>
      <w:r w:rsidRPr="00F60BAF">
        <w:rPr>
          <w:sz w:val="22"/>
        </w:rPr>
        <w:t>élever contre les ordres religieux et défendre l</w:t>
      </w:r>
      <w:r w:rsidR="005A4980" w:rsidRPr="00F60BAF">
        <w:rPr>
          <w:sz w:val="22"/>
        </w:rPr>
        <w:t>’</w:t>
      </w:r>
      <w:r w:rsidRPr="00F60BAF">
        <w:rPr>
          <w:sz w:val="22"/>
        </w:rPr>
        <w:t>Université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c</w:t>
      </w:r>
      <w:r w:rsidR="005A4980" w:rsidRPr="00F60BAF">
        <w:rPr>
          <w:sz w:val="22"/>
        </w:rPr>
        <w:t>’</w:t>
      </w:r>
      <w:r w:rsidRPr="00F60BAF">
        <w:rPr>
          <w:sz w:val="22"/>
        </w:rPr>
        <w:t>était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 xml:space="preserve">au </w:t>
      </w:r>
      <w:r w:rsidRPr="00F60BAF">
        <w:rPr>
          <w:smallCaps/>
          <w:sz w:val="22"/>
        </w:rPr>
        <w:t>xiii</w:t>
      </w:r>
      <w:r w:rsidRPr="00F60BAF">
        <w:rPr>
          <w:sz w:val="22"/>
          <w:vertAlign w:val="superscript"/>
        </w:rPr>
        <w:t>e</w:t>
      </w:r>
      <w:r w:rsidRPr="00F60BAF">
        <w:rPr>
          <w:sz w:val="22"/>
        </w:rPr>
        <w:t xml:space="preserve"> siècle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à Paris du moins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faire acte de libéralisme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et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à ce compte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notre poëte a dû jouer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de son temps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un rôle particulier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assez important pour exercer quelque action sur l</w:t>
      </w:r>
      <w:r w:rsidR="005A4980" w:rsidRPr="00F60BAF">
        <w:rPr>
          <w:sz w:val="22"/>
        </w:rPr>
        <w:t>’</w:t>
      </w:r>
      <w:r w:rsidRPr="00F60BAF">
        <w:rPr>
          <w:sz w:val="22"/>
        </w:rPr>
        <w:t>opinion publique.</w:t>
      </w:r>
    </w:p>
  </w:footnote>
  <w:footnote w:id="8">
    <w:p w:rsidR="00933C9A" w:rsidRPr="00F60BAF" w:rsidRDefault="00933C9A" w:rsidP="00E84FF8">
      <w:pPr>
        <w:pStyle w:val="Notedebasdepage"/>
        <w:ind w:firstLine="284"/>
        <w:jc w:val="both"/>
        <w:rPr>
          <w:sz w:val="22"/>
        </w:rPr>
      </w:pPr>
      <w:r w:rsidRPr="00F60BAF">
        <w:rPr>
          <w:rStyle w:val="Appelnotedebasdep"/>
          <w:sz w:val="22"/>
        </w:rPr>
        <w:footnoteRef/>
      </w:r>
      <w:r w:rsidRPr="00F60BAF">
        <w:rPr>
          <w:sz w:val="22"/>
        </w:rPr>
        <w:t xml:space="preserve"> </w:t>
      </w:r>
      <w:r w:rsidRPr="00F60BAF">
        <w:rPr>
          <w:i/>
          <w:sz w:val="22"/>
        </w:rPr>
        <w:t>A</w:t>
      </w:r>
      <w:r w:rsidRPr="00F60BAF">
        <w:rPr>
          <w:i/>
          <w:iCs/>
          <w:sz w:val="22"/>
        </w:rPr>
        <w:t>nemis</w:t>
      </w:r>
      <w:r w:rsidR="005A4980" w:rsidRPr="00F60BAF">
        <w:rPr>
          <w:iCs/>
          <w:sz w:val="22"/>
        </w:rPr>
        <w:t xml:space="preserve">, </w:t>
      </w:r>
      <w:r w:rsidRPr="00F60BAF">
        <w:rPr>
          <w:sz w:val="22"/>
        </w:rPr>
        <w:t>c</w:t>
      </w:r>
      <w:r w:rsidR="005A4980" w:rsidRPr="00F60BAF">
        <w:rPr>
          <w:sz w:val="22"/>
        </w:rPr>
        <w:t>’</w:t>
      </w:r>
      <w:r w:rsidRPr="00F60BAF">
        <w:rPr>
          <w:sz w:val="22"/>
        </w:rPr>
        <w:t>est-à-dire le démon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l</w:t>
      </w:r>
      <w:r w:rsidR="005A4980" w:rsidRPr="00F60BAF">
        <w:rPr>
          <w:sz w:val="22"/>
        </w:rPr>
        <w:t>’</w:t>
      </w:r>
      <w:r w:rsidRPr="00F60BAF">
        <w:rPr>
          <w:sz w:val="22"/>
        </w:rPr>
        <w:t>ennemi.</w:t>
      </w:r>
    </w:p>
  </w:footnote>
  <w:footnote w:id="9">
    <w:p w:rsidR="00933C9A" w:rsidRPr="00F60BAF" w:rsidRDefault="00933C9A" w:rsidP="00E84FF8">
      <w:pPr>
        <w:pStyle w:val="Notedebasdepage"/>
        <w:ind w:firstLine="284"/>
        <w:jc w:val="both"/>
        <w:rPr>
          <w:sz w:val="22"/>
        </w:rPr>
      </w:pPr>
      <w:r w:rsidRPr="00F60BAF">
        <w:rPr>
          <w:rStyle w:val="Appelnotedebasdep"/>
          <w:sz w:val="22"/>
        </w:rPr>
        <w:footnoteRef/>
      </w:r>
      <w:r w:rsidRPr="00F60BAF">
        <w:rPr>
          <w:sz w:val="22"/>
        </w:rPr>
        <w:t xml:space="preserve"> </w:t>
      </w:r>
      <w:r w:rsidRPr="00F60BAF">
        <w:rPr>
          <w:i/>
          <w:iCs/>
          <w:sz w:val="22"/>
        </w:rPr>
        <w:t>Orfenté</w:t>
      </w:r>
      <w:r w:rsidR="00E84FF8" w:rsidRPr="00E84FF8">
        <w:rPr>
          <w:iCs/>
          <w:sz w:val="22"/>
        </w:rPr>
        <w:t>,</w:t>
      </w:r>
      <w:r w:rsidR="005A4980" w:rsidRPr="00F60BAF">
        <w:rPr>
          <w:i/>
          <w:iCs/>
          <w:sz w:val="22"/>
        </w:rPr>
        <w:t xml:space="preserve"> </w:t>
      </w:r>
      <w:r w:rsidRPr="00F60BAF">
        <w:rPr>
          <w:sz w:val="22"/>
        </w:rPr>
        <w:t>état d</w:t>
      </w:r>
      <w:r w:rsidR="005A4980" w:rsidRPr="00F60BAF">
        <w:rPr>
          <w:sz w:val="22"/>
        </w:rPr>
        <w:t>’</w:t>
      </w:r>
      <w:r w:rsidRPr="00F60BAF">
        <w:rPr>
          <w:sz w:val="22"/>
        </w:rPr>
        <w:t>un orphelin.</w:t>
      </w:r>
    </w:p>
  </w:footnote>
  <w:footnote w:id="10">
    <w:p w:rsidR="00933C9A" w:rsidRPr="00F60BAF" w:rsidRDefault="00933C9A" w:rsidP="00E84FF8">
      <w:pPr>
        <w:pStyle w:val="Notedebasdepage"/>
        <w:ind w:firstLine="284"/>
        <w:jc w:val="both"/>
        <w:rPr>
          <w:sz w:val="22"/>
        </w:rPr>
      </w:pPr>
      <w:r w:rsidRPr="00F60BAF">
        <w:rPr>
          <w:rStyle w:val="Appelnotedebasdep"/>
          <w:sz w:val="22"/>
        </w:rPr>
        <w:footnoteRef/>
      </w:r>
      <w:r w:rsidRPr="00F60BAF">
        <w:rPr>
          <w:sz w:val="22"/>
        </w:rPr>
        <w:t xml:space="preserve"> 7683. </w:t>
      </w:r>
      <w:r w:rsidRPr="00F60BAF">
        <w:rPr>
          <w:smallCaps/>
          <w:sz w:val="22"/>
        </w:rPr>
        <w:t>Var</w:t>
      </w:r>
      <w:r w:rsidRPr="00F60BAF">
        <w:rPr>
          <w:sz w:val="22"/>
        </w:rPr>
        <w:t>. M</w:t>
      </w:r>
      <w:r w:rsidR="005A4980" w:rsidRPr="00F60BAF">
        <w:rPr>
          <w:sz w:val="22"/>
        </w:rPr>
        <w:t>’</w:t>
      </w:r>
      <w:r w:rsidRPr="00F60BAF">
        <w:rPr>
          <w:sz w:val="22"/>
        </w:rPr>
        <w:t>enfertei.</w:t>
      </w:r>
    </w:p>
  </w:footnote>
  <w:footnote w:id="11">
    <w:p w:rsidR="00933C9A" w:rsidRPr="00F60BAF" w:rsidRDefault="00933C9A" w:rsidP="00E84FF8">
      <w:pPr>
        <w:pStyle w:val="Notedebasdepage"/>
        <w:ind w:firstLine="284"/>
        <w:jc w:val="both"/>
        <w:rPr>
          <w:sz w:val="22"/>
        </w:rPr>
      </w:pPr>
      <w:r w:rsidRPr="00F60BAF">
        <w:rPr>
          <w:rStyle w:val="Appelnotedebasdep"/>
          <w:sz w:val="22"/>
        </w:rPr>
        <w:footnoteRef/>
      </w:r>
      <w:r w:rsidRPr="00F60BAF">
        <w:rPr>
          <w:sz w:val="22"/>
        </w:rPr>
        <w:t xml:space="preserve"> Ms. 7633. </w:t>
      </w:r>
      <w:r w:rsidRPr="00F60BAF">
        <w:rPr>
          <w:smallCaps/>
          <w:sz w:val="22"/>
        </w:rPr>
        <w:t>Var</w:t>
      </w:r>
      <w:r w:rsidRPr="00F60BAF">
        <w:rPr>
          <w:sz w:val="22"/>
        </w:rPr>
        <w:t>. Si covient l</w:t>
      </w:r>
      <w:r w:rsidR="005A4980" w:rsidRPr="00F60BAF">
        <w:rPr>
          <w:sz w:val="22"/>
        </w:rPr>
        <w:t>’</w:t>
      </w:r>
      <w:r w:rsidRPr="00F60BAF">
        <w:rPr>
          <w:sz w:val="22"/>
        </w:rPr>
        <w:t>arme raison rendre (il faut que l</w:t>
      </w:r>
      <w:r w:rsidR="005A4980" w:rsidRPr="00F60BAF">
        <w:rPr>
          <w:sz w:val="22"/>
        </w:rPr>
        <w:t>’</w:t>
      </w:r>
      <w:r w:rsidRPr="00F60BAF">
        <w:rPr>
          <w:sz w:val="22"/>
        </w:rPr>
        <w:t>âme rende raison de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etc.).</w:t>
      </w:r>
    </w:p>
  </w:footnote>
  <w:footnote w:id="12">
    <w:p w:rsidR="00933C9A" w:rsidRPr="00F60BAF" w:rsidRDefault="00933C9A" w:rsidP="00E84FF8">
      <w:pPr>
        <w:pStyle w:val="Notedebasdepage"/>
        <w:ind w:firstLine="284"/>
        <w:jc w:val="both"/>
        <w:rPr>
          <w:sz w:val="22"/>
        </w:rPr>
      </w:pPr>
      <w:r w:rsidRPr="00F60BAF">
        <w:rPr>
          <w:rStyle w:val="Appelnotedebasdep"/>
          <w:sz w:val="22"/>
        </w:rPr>
        <w:footnoteRef/>
      </w:r>
      <w:r w:rsidRPr="00F60BAF">
        <w:rPr>
          <w:sz w:val="22"/>
        </w:rPr>
        <w:t xml:space="preserve"> La copie du Ms. 7218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qui appartient à la Biblio</w:t>
      </w:r>
      <w:r w:rsidRPr="00F60BAF">
        <w:rPr>
          <w:sz w:val="22"/>
        </w:rPr>
        <w:softHyphen/>
        <w:t>thèque de l</w:t>
      </w:r>
      <w:r w:rsidR="005A4980" w:rsidRPr="00F60BAF">
        <w:rPr>
          <w:sz w:val="22"/>
        </w:rPr>
        <w:t>’</w:t>
      </w:r>
      <w:r w:rsidRPr="00F60BAF">
        <w:rPr>
          <w:sz w:val="22"/>
        </w:rPr>
        <w:t>Arsenal et qui provient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je crois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des Mss. du marquis de Paulmy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 xml:space="preserve">contient ici en marge une annotation très-fautive. Elle traduit </w:t>
      </w:r>
      <w:r w:rsidRPr="00F60BAF">
        <w:rPr>
          <w:i/>
          <w:iCs/>
          <w:sz w:val="22"/>
        </w:rPr>
        <w:t xml:space="preserve">aſſéur </w:t>
      </w:r>
      <w:r w:rsidRPr="00F60BAF">
        <w:rPr>
          <w:sz w:val="22"/>
        </w:rPr>
        <w:t>par Assuérus. Je me trompe fort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ou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loin de prendre ce mot comme le nom du roi dont parle l</w:t>
      </w:r>
      <w:r w:rsidR="005A4980" w:rsidRPr="00F60BAF">
        <w:rPr>
          <w:sz w:val="22"/>
        </w:rPr>
        <w:t>’</w:t>
      </w:r>
      <w:r w:rsidRPr="00F60BAF">
        <w:rPr>
          <w:sz w:val="22"/>
        </w:rPr>
        <w:t>Écriture-Sainte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le poëte l</w:t>
      </w:r>
      <w:r w:rsidR="005A4980" w:rsidRPr="00F60BAF">
        <w:rPr>
          <w:sz w:val="22"/>
        </w:rPr>
        <w:t>’</w:t>
      </w:r>
      <w:r w:rsidRPr="00F60BAF">
        <w:rPr>
          <w:sz w:val="22"/>
        </w:rPr>
        <w:t xml:space="preserve">entend dans le sens de </w:t>
      </w:r>
      <w:r w:rsidRPr="00F60BAF">
        <w:rPr>
          <w:i/>
          <w:iCs/>
          <w:sz w:val="22"/>
        </w:rPr>
        <w:t>assuré</w:t>
      </w:r>
      <w:r w:rsidR="005A4980" w:rsidRPr="00F60BAF">
        <w:rPr>
          <w:iCs/>
          <w:sz w:val="22"/>
        </w:rPr>
        <w:t xml:space="preserve">, </w:t>
      </w:r>
      <w:r w:rsidRPr="00F60BAF">
        <w:rPr>
          <w:i/>
          <w:iCs/>
          <w:sz w:val="22"/>
        </w:rPr>
        <w:t>tranquille</w:t>
      </w:r>
      <w:r w:rsidR="005A4980" w:rsidRPr="00F60BAF">
        <w:rPr>
          <w:iCs/>
          <w:sz w:val="22"/>
        </w:rPr>
        <w:t xml:space="preserve">, </w:t>
      </w:r>
      <w:r w:rsidRPr="00F60BAF">
        <w:rPr>
          <w:sz w:val="22"/>
        </w:rPr>
        <w:t>ainsi qu</w:t>
      </w:r>
      <w:r w:rsidR="005A4980" w:rsidRPr="00F60BAF">
        <w:rPr>
          <w:sz w:val="22"/>
        </w:rPr>
        <w:t>’</w:t>
      </w:r>
      <w:r w:rsidRPr="00F60BAF">
        <w:rPr>
          <w:sz w:val="22"/>
        </w:rPr>
        <w:t>on le voit dans plusieurs autres poëmes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 xml:space="preserve">par exemple à la troisième strophe de </w:t>
      </w:r>
      <w:r w:rsidRPr="00F60BAF">
        <w:rPr>
          <w:i/>
          <w:iCs/>
          <w:sz w:val="22"/>
        </w:rPr>
        <w:t>La roe de fortune</w:t>
      </w:r>
      <w:r w:rsidR="005A4980" w:rsidRPr="00F60BAF">
        <w:rPr>
          <w:iCs/>
          <w:sz w:val="22"/>
        </w:rPr>
        <w:t xml:space="preserve">, </w:t>
      </w:r>
      <w:r w:rsidRPr="00F60BAF">
        <w:rPr>
          <w:sz w:val="22"/>
        </w:rPr>
        <w:t xml:space="preserve">petite pièce qui se trouve dans mon recueil intitulé </w:t>
      </w:r>
      <w:r w:rsidRPr="00F60BAF">
        <w:rPr>
          <w:i/>
          <w:iCs/>
          <w:sz w:val="22"/>
        </w:rPr>
        <w:t xml:space="preserve">Jongleurs et Trouvères </w:t>
      </w:r>
      <w:r w:rsidRPr="00F60BAF">
        <w:rPr>
          <w:sz w:val="22"/>
        </w:rPr>
        <w:t>(Paris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Merklein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1835)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page 178</w:t>
      </w:r>
      <w:r w:rsidR="00E84FF8">
        <w:rPr>
          <w:sz w:val="22"/>
        </w:rPr>
        <w:t> :</w:t>
      </w:r>
    </w:p>
    <w:p w:rsidR="00933C9A" w:rsidRPr="00F60BAF" w:rsidRDefault="00E84FF8" w:rsidP="00E84FF8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933C9A" w:rsidRPr="00F60BAF">
        <w:rPr>
          <w:sz w:val="22"/>
        </w:rPr>
        <w:t>En ce ſiècle n</w:t>
      </w:r>
      <w:r w:rsidR="005A4980" w:rsidRPr="00F60BAF">
        <w:rPr>
          <w:sz w:val="22"/>
        </w:rPr>
        <w:t>’</w:t>
      </w:r>
      <w:r w:rsidR="00933C9A" w:rsidRPr="00F60BAF">
        <w:rPr>
          <w:sz w:val="22"/>
        </w:rPr>
        <w:t>a fors éur</w:t>
      </w:r>
      <w:r>
        <w:rPr>
          <w:sz w:val="22"/>
        </w:rPr>
        <w:t> ;</w:t>
      </w:r>
      <w:r w:rsidR="005A4980" w:rsidRPr="00F60BAF">
        <w:rPr>
          <w:sz w:val="22"/>
        </w:rPr>
        <w:t xml:space="preserve"> </w:t>
      </w:r>
    </w:p>
    <w:p w:rsidR="00933C9A" w:rsidRPr="00F60BAF" w:rsidRDefault="00E84FF8" w:rsidP="00E84FF8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933C9A" w:rsidRPr="00F60BAF">
        <w:rPr>
          <w:sz w:val="22"/>
        </w:rPr>
        <w:t>N</w:t>
      </w:r>
      <w:r w:rsidR="005A4980" w:rsidRPr="00F60BAF">
        <w:rPr>
          <w:sz w:val="22"/>
        </w:rPr>
        <w:t>’</w:t>
      </w:r>
      <w:r w:rsidR="00933C9A" w:rsidRPr="00F60BAF">
        <w:rPr>
          <w:sz w:val="22"/>
        </w:rPr>
        <w:t xml:space="preserve">i doit eſtre nus </w:t>
      </w:r>
      <w:r w:rsidR="00933C9A" w:rsidRPr="00F60BAF">
        <w:rPr>
          <w:smallCaps/>
          <w:sz w:val="22"/>
        </w:rPr>
        <w:t>asséur</w:t>
      </w:r>
      <w:r w:rsidR="005A4980" w:rsidRPr="00F60BAF">
        <w:rPr>
          <w:sz w:val="22"/>
        </w:rPr>
        <w:t xml:space="preserve">, </w:t>
      </w:r>
    </w:p>
    <w:p w:rsidR="00933C9A" w:rsidRPr="00F60BAF" w:rsidRDefault="00E84FF8" w:rsidP="00E84FF8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933C9A" w:rsidRPr="00F60BAF">
        <w:rPr>
          <w:sz w:val="22"/>
        </w:rPr>
        <w:t>.</w:t>
      </w:r>
      <w:r w:rsidR="005A4980" w:rsidRPr="00F60BAF">
        <w:rPr>
          <w:sz w:val="22"/>
        </w:rPr>
        <w:t xml:space="preserve"> </w:t>
      </w:r>
      <w:r w:rsidR="00933C9A" w:rsidRPr="00F60BAF">
        <w:rPr>
          <w:sz w:val="22"/>
        </w:rPr>
        <w:t>.</w:t>
      </w:r>
      <w:r w:rsidR="005A4980" w:rsidRPr="00F60BAF">
        <w:rPr>
          <w:sz w:val="22"/>
        </w:rPr>
        <w:t xml:space="preserve"> </w:t>
      </w:r>
      <w:r w:rsidR="00933C9A" w:rsidRPr="00F60BAF">
        <w:rPr>
          <w:sz w:val="22"/>
        </w:rPr>
        <w:t>.</w:t>
      </w:r>
      <w:r w:rsidR="005A4980" w:rsidRPr="00F60BAF">
        <w:rPr>
          <w:sz w:val="22"/>
        </w:rPr>
        <w:t xml:space="preserve"> </w:t>
      </w:r>
      <w:r w:rsidR="00933C9A" w:rsidRPr="00F60BAF">
        <w:rPr>
          <w:sz w:val="22"/>
        </w:rPr>
        <w:t>.</w:t>
      </w:r>
      <w:r w:rsidR="005A4980" w:rsidRPr="00F60BAF">
        <w:rPr>
          <w:sz w:val="22"/>
        </w:rPr>
        <w:t xml:space="preserve"> </w:t>
      </w:r>
      <w:r w:rsidR="00933C9A" w:rsidRPr="00F60BAF">
        <w:rPr>
          <w:sz w:val="22"/>
        </w:rPr>
        <w:t>.</w:t>
      </w:r>
      <w:r w:rsidR="005A4980" w:rsidRPr="00F60BAF">
        <w:rPr>
          <w:sz w:val="22"/>
        </w:rPr>
        <w:t xml:space="preserve"> </w:t>
      </w:r>
      <w:r w:rsidR="00933C9A" w:rsidRPr="00F60BAF">
        <w:rPr>
          <w:sz w:val="22"/>
        </w:rPr>
        <w:t>.</w:t>
      </w:r>
      <w:r w:rsidR="005A4980" w:rsidRPr="00F60BAF">
        <w:rPr>
          <w:sz w:val="22"/>
        </w:rPr>
        <w:t xml:space="preserve"> </w:t>
      </w:r>
      <w:r w:rsidR="00933C9A" w:rsidRPr="00F60BAF">
        <w:rPr>
          <w:sz w:val="22"/>
        </w:rPr>
        <w:t>.</w:t>
      </w:r>
      <w:r w:rsidR="005A4980" w:rsidRPr="00F60BAF">
        <w:rPr>
          <w:sz w:val="22"/>
        </w:rPr>
        <w:t xml:space="preserve"> </w:t>
      </w:r>
      <w:r w:rsidR="00933C9A" w:rsidRPr="00F60BAF">
        <w:rPr>
          <w:sz w:val="22"/>
        </w:rPr>
        <w:t>.</w:t>
      </w:r>
      <w:r w:rsidR="005A4980" w:rsidRPr="00F60BAF">
        <w:rPr>
          <w:sz w:val="22"/>
        </w:rPr>
        <w:t xml:space="preserve"> </w:t>
      </w:r>
      <w:r w:rsidR="00933C9A" w:rsidRPr="00F60BAF">
        <w:rPr>
          <w:sz w:val="22"/>
        </w:rPr>
        <w:t>.</w:t>
      </w:r>
      <w:r w:rsidR="005A4980" w:rsidRPr="00F60BAF">
        <w:rPr>
          <w:sz w:val="22"/>
        </w:rPr>
        <w:t xml:space="preserve"> </w:t>
      </w:r>
      <w:r w:rsidR="00933C9A" w:rsidRPr="00F60BAF">
        <w:rPr>
          <w:sz w:val="22"/>
        </w:rPr>
        <w:t>.</w:t>
      </w:r>
      <w:r w:rsidR="005A4980" w:rsidRPr="00F60BAF">
        <w:rPr>
          <w:sz w:val="22"/>
        </w:rPr>
        <w:t xml:space="preserve"> </w:t>
      </w:r>
      <w:r w:rsidR="00933C9A" w:rsidRPr="00F60BAF">
        <w:rPr>
          <w:sz w:val="22"/>
        </w:rPr>
        <w:t>.</w:t>
      </w:r>
    </w:p>
    <w:p w:rsidR="00933C9A" w:rsidRPr="00F60BAF" w:rsidRDefault="00E84FF8" w:rsidP="00E84FF8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933C9A" w:rsidRPr="00F60BAF">
        <w:rPr>
          <w:sz w:val="22"/>
        </w:rPr>
        <w:t>Que nus tant i ait ſeignorie</w:t>
      </w:r>
      <w:r w:rsidR="005A4980" w:rsidRPr="00F60BAF">
        <w:rPr>
          <w:sz w:val="22"/>
        </w:rPr>
        <w:t xml:space="preserve">, </w:t>
      </w:r>
    </w:p>
    <w:p w:rsidR="00933C9A" w:rsidRPr="00F60BAF" w:rsidRDefault="00E84FF8" w:rsidP="00E84FF8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933C9A" w:rsidRPr="00F60BAF">
        <w:rPr>
          <w:sz w:val="22"/>
        </w:rPr>
        <w:t>N</w:t>
      </w:r>
      <w:r w:rsidR="005A4980" w:rsidRPr="00F60BAF">
        <w:rPr>
          <w:sz w:val="22"/>
        </w:rPr>
        <w:t>’</w:t>
      </w:r>
      <w:r w:rsidR="00933C9A" w:rsidRPr="00F60BAF">
        <w:rPr>
          <w:sz w:val="22"/>
        </w:rPr>
        <w:t xml:space="preserve">i ait </w:t>
      </w:r>
      <w:r w:rsidR="00933C9A" w:rsidRPr="00F60BAF">
        <w:rPr>
          <w:smallCaps/>
          <w:sz w:val="22"/>
        </w:rPr>
        <w:t>asséur</w:t>
      </w:r>
      <w:r w:rsidR="00933C9A" w:rsidRPr="00F60BAF">
        <w:rPr>
          <w:sz w:val="22"/>
        </w:rPr>
        <w:t xml:space="preserve"> de sa vie</w:t>
      </w:r>
      <w:r w:rsidR="005A4980" w:rsidRPr="00F60BAF">
        <w:rPr>
          <w:sz w:val="22"/>
        </w:rPr>
        <w:t xml:space="preserve">, </w:t>
      </w:r>
      <w:r w:rsidR="00933C9A" w:rsidRPr="00F60BAF">
        <w:rPr>
          <w:sz w:val="22"/>
        </w:rPr>
        <w:t>&amp;c.</w:t>
      </w:r>
    </w:p>
    <w:p w:rsidR="00933C9A" w:rsidRPr="00F60BAF" w:rsidRDefault="00933C9A" w:rsidP="00E84FF8">
      <w:pPr>
        <w:pStyle w:val="Notedebasdepage"/>
        <w:ind w:firstLine="284"/>
        <w:jc w:val="both"/>
        <w:rPr>
          <w:i/>
          <w:iCs/>
          <w:sz w:val="22"/>
        </w:rPr>
      </w:pPr>
      <w:r w:rsidRPr="00F60BAF">
        <w:rPr>
          <w:sz w:val="22"/>
        </w:rPr>
        <w:t>Rutebeuf a donc voulu dire qu</w:t>
      </w:r>
      <w:r w:rsidR="005A4980" w:rsidRPr="00F60BAF">
        <w:rPr>
          <w:sz w:val="22"/>
        </w:rPr>
        <w:t>’</w:t>
      </w:r>
      <w:r w:rsidRPr="00F60BAF">
        <w:rPr>
          <w:sz w:val="22"/>
        </w:rPr>
        <w:t xml:space="preserve">il espérait tromper </w:t>
      </w:r>
      <w:r w:rsidRPr="00F60BAF">
        <w:rPr>
          <w:i/>
          <w:iCs/>
          <w:sz w:val="22"/>
        </w:rPr>
        <w:t>Renard</w:t>
      </w:r>
      <w:r w:rsidR="005A4980" w:rsidRPr="00F60BAF">
        <w:rPr>
          <w:iCs/>
          <w:sz w:val="22"/>
        </w:rPr>
        <w:t xml:space="preserve">, </w:t>
      </w:r>
      <w:r w:rsidRPr="00F60BAF">
        <w:rPr>
          <w:sz w:val="22"/>
        </w:rPr>
        <w:t>mais que la ruse et l</w:t>
      </w:r>
      <w:r w:rsidR="005A4980" w:rsidRPr="00F60BAF">
        <w:rPr>
          <w:sz w:val="22"/>
        </w:rPr>
        <w:t>’</w:t>
      </w:r>
      <w:r w:rsidRPr="00F60BAF">
        <w:rPr>
          <w:sz w:val="22"/>
        </w:rPr>
        <w:t>adresse ne servent à rien pour cela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car Renard est à l</w:t>
      </w:r>
      <w:r w:rsidR="005A4980" w:rsidRPr="00F60BAF">
        <w:rPr>
          <w:sz w:val="22"/>
        </w:rPr>
        <w:t>’</w:t>
      </w:r>
      <w:r w:rsidRPr="00F60BAF">
        <w:rPr>
          <w:sz w:val="22"/>
        </w:rPr>
        <w:t xml:space="preserve">abri et sans crainte dans </w:t>
      </w:r>
      <w:r w:rsidRPr="00F60BAF">
        <w:rPr>
          <w:i/>
          <w:iCs/>
          <w:sz w:val="22"/>
        </w:rPr>
        <w:t>son palais</w:t>
      </w:r>
      <w:r w:rsidRPr="00F60BAF">
        <w:rPr>
          <w:iCs/>
          <w:sz w:val="22"/>
        </w:rPr>
        <w:t>.</w:t>
      </w:r>
    </w:p>
    <w:p w:rsidR="00933C9A" w:rsidRPr="00F60BAF" w:rsidRDefault="00933C9A" w:rsidP="00E84FF8">
      <w:pPr>
        <w:pStyle w:val="Notedebasdepage"/>
        <w:ind w:firstLine="284"/>
        <w:jc w:val="both"/>
        <w:rPr>
          <w:sz w:val="22"/>
        </w:rPr>
      </w:pPr>
      <w:r w:rsidRPr="00F60BAF">
        <w:rPr>
          <w:sz w:val="22"/>
        </w:rPr>
        <w:t>Pour faciliter l</w:t>
      </w:r>
      <w:r w:rsidR="005A4980" w:rsidRPr="00F60BAF">
        <w:rPr>
          <w:sz w:val="22"/>
        </w:rPr>
        <w:t>’</w:t>
      </w:r>
      <w:r w:rsidRPr="00F60BAF">
        <w:rPr>
          <w:sz w:val="22"/>
        </w:rPr>
        <w:t>intelligence de cette allusion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tou</w:t>
      </w:r>
      <w:r w:rsidRPr="00F60BAF">
        <w:rPr>
          <w:sz w:val="22"/>
        </w:rPr>
        <w:softHyphen/>
        <w:t>chant le héros de notre premier poëme satirique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 xml:space="preserve">il est bon de rappeler ici la définition du mot </w:t>
      </w:r>
      <w:r w:rsidRPr="00F60BAF">
        <w:rPr>
          <w:i/>
          <w:iCs/>
          <w:sz w:val="22"/>
        </w:rPr>
        <w:t>Renart</w:t>
      </w:r>
      <w:r w:rsidR="005A4980" w:rsidRPr="00F60BAF">
        <w:rPr>
          <w:iCs/>
          <w:sz w:val="22"/>
        </w:rPr>
        <w:t xml:space="preserve">, </w:t>
      </w:r>
      <w:r w:rsidRPr="00F60BAF">
        <w:rPr>
          <w:sz w:val="22"/>
        </w:rPr>
        <w:t>donnée par l</w:t>
      </w:r>
      <w:r w:rsidR="005A4980" w:rsidRPr="00F60BAF">
        <w:rPr>
          <w:sz w:val="22"/>
        </w:rPr>
        <w:t>’</w:t>
      </w:r>
      <w:r w:rsidRPr="00F60BAF">
        <w:rPr>
          <w:sz w:val="22"/>
        </w:rPr>
        <w:t>auteur même de ce roman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vers 107</w:t>
      </w:r>
      <w:r w:rsidRPr="00F60BAF">
        <w:rPr>
          <w:sz w:val="22"/>
          <w:vertAlign w:val="superscript"/>
        </w:rPr>
        <w:t>e</w:t>
      </w:r>
      <w:r w:rsidRPr="00F60BAF">
        <w:rPr>
          <w:sz w:val="22"/>
        </w:rPr>
        <w:t xml:space="preserve"> et 108</w:t>
      </w:r>
      <w:r w:rsidRPr="00F60BAF">
        <w:rPr>
          <w:sz w:val="22"/>
          <w:vertAlign w:val="superscript"/>
        </w:rPr>
        <w:t>e</w:t>
      </w:r>
      <w:r w:rsidRPr="00F60BAF">
        <w:rPr>
          <w:sz w:val="22"/>
        </w:rPr>
        <w:t xml:space="preserve"> de l</w:t>
      </w:r>
      <w:r w:rsidR="005A4980" w:rsidRPr="00F60BAF">
        <w:rPr>
          <w:sz w:val="22"/>
        </w:rPr>
        <w:t>’</w:t>
      </w:r>
      <w:r w:rsidRPr="00F60BAF">
        <w:rPr>
          <w:sz w:val="22"/>
        </w:rPr>
        <w:t>édition de Méon</w:t>
      </w:r>
      <w:r w:rsidR="00E84FF8">
        <w:rPr>
          <w:sz w:val="22"/>
        </w:rPr>
        <w:t> :</w:t>
      </w:r>
    </w:p>
    <w:p w:rsidR="00933C9A" w:rsidRPr="00F60BAF" w:rsidRDefault="00E84FF8" w:rsidP="00E84FF8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933C9A" w:rsidRPr="00F60BAF">
        <w:rPr>
          <w:sz w:val="22"/>
        </w:rPr>
        <w:t>Tuit cil qui ſont d</w:t>
      </w:r>
      <w:r w:rsidR="005A4980" w:rsidRPr="00F60BAF">
        <w:rPr>
          <w:sz w:val="22"/>
        </w:rPr>
        <w:t>’</w:t>
      </w:r>
      <w:r w:rsidR="00933C9A" w:rsidRPr="00F60BAF">
        <w:rPr>
          <w:sz w:val="22"/>
        </w:rPr>
        <w:t>engin &amp; d</w:t>
      </w:r>
      <w:r w:rsidR="005A4980" w:rsidRPr="00F60BAF">
        <w:rPr>
          <w:sz w:val="22"/>
        </w:rPr>
        <w:t>’</w:t>
      </w:r>
      <w:r w:rsidR="00933C9A" w:rsidRPr="00F60BAF">
        <w:rPr>
          <w:sz w:val="22"/>
        </w:rPr>
        <w:t xml:space="preserve">art </w:t>
      </w:r>
    </w:p>
    <w:p w:rsidR="00933C9A" w:rsidRPr="00F60BAF" w:rsidRDefault="00E84FF8" w:rsidP="00E84FF8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933C9A" w:rsidRPr="00F60BAF">
        <w:rPr>
          <w:sz w:val="22"/>
        </w:rPr>
        <w:t xml:space="preserve">Sont mès tuit appelés </w:t>
      </w:r>
      <w:r w:rsidR="00933C9A" w:rsidRPr="00F60BAF">
        <w:rPr>
          <w:smallCaps/>
          <w:sz w:val="22"/>
        </w:rPr>
        <w:t>Renart</w:t>
      </w:r>
      <w:r w:rsidR="00933C9A" w:rsidRPr="00F60BAF">
        <w:rPr>
          <w:sz w:val="22"/>
        </w:rPr>
        <w:t>.</w:t>
      </w:r>
    </w:p>
  </w:footnote>
  <w:footnote w:id="13">
    <w:p w:rsidR="00933C9A" w:rsidRPr="00F60BAF" w:rsidRDefault="00933C9A" w:rsidP="00E84FF8">
      <w:pPr>
        <w:pStyle w:val="Notedebasdepage"/>
        <w:ind w:firstLine="284"/>
        <w:jc w:val="both"/>
        <w:rPr>
          <w:sz w:val="22"/>
        </w:rPr>
      </w:pPr>
      <w:r w:rsidRPr="00F60BAF">
        <w:rPr>
          <w:rStyle w:val="Appelnotedebasdep"/>
          <w:sz w:val="22"/>
        </w:rPr>
        <w:footnoteRef/>
      </w:r>
      <w:r w:rsidRPr="00F60BAF">
        <w:rPr>
          <w:sz w:val="22"/>
        </w:rPr>
        <w:t xml:space="preserve"> Ce vers prouve que notre poëte écrivait cette pièce vers la fin du </w:t>
      </w:r>
      <w:r w:rsidRPr="00F60BAF">
        <w:rPr>
          <w:smallCaps/>
          <w:sz w:val="22"/>
        </w:rPr>
        <w:t>xiii</w:t>
      </w:r>
      <w:r w:rsidRPr="00F60BAF">
        <w:rPr>
          <w:sz w:val="22"/>
          <w:vertAlign w:val="superscript"/>
        </w:rPr>
        <w:t>e</w:t>
      </w:r>
      <w:r w:rsidRPr="00F60BAF">
        <w:rPr>
          <w:sz w:val="22"/>
        </w:rPr>
        <w:t xml:space="preserve"> siècle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dans un âge avancé</w:t>
      </w:r>
      <w:r w:rsidR="005A4980" w:rsidRPr="00F60BAF">
        <w:rPr>
          <w:sz w:val="22"/>
        </w:rPr>
        <w:t xml:space="preserve">, </w:t>
      </w:r>
      <w:r w:rsidRPr="00F60BAF">
        <w:rPr>
          <w:sz w:val="22"/>
        </w:rPr>
        <w:t>où sa mort était proche.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18C1"/>
    <w:rsid w:val="000654AB"/>
    <w:rsid w:val="000A6A8C"/>
    <w:rsid w:val="000F328C"/>
    <w:rsid w:val="001D5F5D"/>
    <w:rsid w:val="001E2223"/>
    <w:rsid w:val="00214B31"/>
    <w:rsid w:val="002208F1"/>
    <w:rsid w:val="00296C0F"/>
    <w:rsid w:val="002A12AA"/>
    <w:rsid w:val="0032051E"/>
    <w:rsid w:val="00324D9A"/>
    <w:rsid w:val="0038253D"/>
    <w:rsid w:val="003C2918"/>
    <w:rsid w:val="0043773D"/>
    <w:rsid w:val="00442C71"/>
    <w:rsid w:val="00443218"/>
    <w:rsid w:val="00492503"/>
    <w:rsid w:val="004B71C2"/>
    <w:rsid w:val="0053039B"/>
    <w:rsid w:val="00546476"/>
    <w:rsid w:val="005747EE"/>
    <w:rsid w:val="005A4980"/>
    <w:rsid w:val="005C7534"/>
    <w:rsid w:val="00723548"/>
    <w:rsid w:val="007B13E7"/>
    <w:rsid w:val="00803247"/>
    <w:rsid w:val="008B7F23"/>
    <w:rsid w:val="00904547"/>
    <w:rsid w:val="009064A4"/>
    <w:rsid w:val="0092390E"/>
    <w:rsid w:val="00933C9A"/>
    <w:rsid w:val="00A0414B"/>
    <w:rsid w:val="00A34DEB"/>
    <w:rsid w:val="00A57907"/>
    <w:rsid w:val="00AB3D59"/>
    <w:rsid w:val="00AC6E7A"/>
    <w:rsid w:val="00AD40DF"/>
    <w:rsid w:val="00B1035C"/>
    <w:rsid w:val="00B82287"/>
    <w:rsid w:val="00BF68AF"/>
    <w:rsid w:val="00C4365F"/>
    <w:rsid w:val="00CB29F7"/>
    <w:rsid w:val="00CC1F34"/>
    <w:rsid w:val="00DA173B"/>
    <w:rsid w:val="00DD56F4"/>
    <w:rsid w:val="00E76081"/>
    <w:rsid w:val="00E80568"/>
    <w:rsid w:val="00E84FF8"/>
    <w:rsid w:val="00E90CEA"/>
    <w:rsid w:val="00E936C6"/>
    <w:rsid w:val="00EA3358"/>
    <w:rsid w:val="00F6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462</Words>
  <Characters>2547</Characters>
  <Application>Microsoft Office Word</Application>
  <DocSecurity>0</DocSecurity>
  <Lines>21</Lines>
  <Paragraphs>6</Paragraphs>
  <ScaleCrop>false</ScaleCrop>
  <Company>Windows-Trust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33</cp:revision>
  <dcterms:created xsi:type="dcterms:W3CDTF">2010-03-14T14:48:00Z</dcterms:created>
  <dcterms:modified xsi:type="dcterms:W3CDTF">2010-07-22T13:02:00Z</dcterms:modified>
</cp:coreProperties>
</file>