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76" w:rsidRDefault="00636A76" w:rsidP="00636A76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>
        <w:rPr>
          <w:i/>
        </w:rPr>
        <w:t>trouvère du XIII</w:t>
      </w:r>
      <w:r>
        <w:rPr>
          <w:i/>
          <w:vertAlign w:val="superscript"/>
        </w:rPr>
        <w:t>e</w:t>
      </w:r>
      <w:r>
        <w:rPr>
          <w:i/>
        </w:rPr>
        <w:t xml:space="preserve"> siècle, recueillies et mises au jour pour la première fois par Achille Jubinal</w:t>
      </w:r>
      <w:r>
        <w:t xml:space="preserve">, </w:t>
      </w:r>
      <w:r>
        <w:rPr>
          <w:i/>
        </w:rPr>
        <w:t xml:space="preserve">Nouvelle édition revue et </w:t>
      </w:r>
      <w:r w:rsidRPr="00FC22E7">
        <w:rPr>
          <w:i/>
        </w:rPr>
        <w:t>corrigée</w:t>
      </w:r>
      <w:r>
        <w:t xml:space="preserve">, </w:t>
      </w:r>
      <w:r w:rsidRPr="00FC22E7">
        <w:t>A</w:t>
      </w:r>
      <w:r>
        <w:t xml:space="preserve">. </w:t>
      </w:r>
      <w:r>
        <w:rPr>
          <w:smallCaps/>
        </w:rPr>
        <w:t>Jubinal</w:t>
      </w:r>
      <w:r>
        <w:t>, 1874 : Paris, Paul Daffis, vol. 1, pp. 178-182.</w:t>
      </w:r>
    </w:p>
    <w:p w:rsidR="00D7385E" w:rsidRPr="00636A76" w:rsidRDefault="00D7385E" w:rsidP="00636A76">
      <w:pPr>
        <w:suppressLineNumbers/>
        <w:spacing w:after="0"/>
        <w:rPr>
          <w:b/>
          <w:sz w:val="32"/>
        </w:rPr>
      </w:pPr>
      <w:r w:rsidRPr="00636A76">
        <w:rPr>
          <w:b/>
          <w:sz w:val="32"/>
        </w:rPr>
        <w:t>De la</w:t>
      </w:r>
      <w:r w:rsidR="00636A76">
        <w:rPr>
          <w:b/>
          <w:sz w:val="32"/>
        </w:rPr>
        <w:t xml:space="preserve"> </w:t>
      </w:r>
    </w:p>
    <w:p w:rsidR="00D7385E" w:rsidRPr="003E5FE6" w:rsidRDefault="00D7385E" w:rsidP="00636A76">
      <w:pPr>
        <w:suppressLineNumbers/>
        <w:spacing w:after="0"/>
        <w:rPr>
          <w:sz w:val="24"/>
        </w:rPr>
      </w:pPr>
      <w:r w:rsidRPr="00636A76">
        <w:rPr>
          <w:b/>
          <w:sz w:val="32"/>
        </w:rPr>
        <w:t>Descorde de l</w:t>
      </w:r>
      <w:r w:rsidR="00EB5B06" w:rsidRPr="00636A76">
        <w:rPr>
          <w:b/>
          <w:sz w:val="32"/>
        </w:rPr>
        <w:t>’</w:t>
      </w:r>
      <w:r w:rsidRPr="00636A76">
        <w:rPr>
          <w:b/>
          <w:sz w:val="32"/>
        </w:rPr>
        <w:t>Université et des Jacobins</w:t>
      </w:r>
      <w:r w:rsidRPr="003E5FE6">
        <w:rPr>
          <w:sz w:val="24"/>
          <w:vertAlign w:val="superscript"/>
        </w:rPr>
        <w:footnoteReference w:id="2"/>
      </w:r>
      <w:r w:rsidRPr="003E5FE6">
        <w:rPr>
          <w:sz w:val="24"/>
        </w:rPr>
        <w:t>.</w:t>
      </w:r>
    </w:p>
    <w:p w:rsidR="00D7385E" w:rsidRPr="003E5FE6" w:rsidRDefault="00D7385E" w:rsidP="00524E19">
      <w:pPr>
        <w:suppressLineNumbers/>
        <w:spacing w:after="0"/>
        <w:ind w:firstLine="284"/>
        <w:rPr>
          <w:sz w:val="24"/>
        </w:rPr>
      </w:pPr>
      <w:r w:rsidRPr="003E5FE6">
        <w:rPr>
          <w:sz w:val="24"/>
        </w:rPr>
        <w:t>Mss. 7218</w:t>
      </w:r>
      <w:r w:rsidR="00EB5B06" w:rsidRPr="003E5FE6">
        <w:rPr>
          <w:sz w:val="24"/>
        </w:rPr>
        <w:t xml:space="preserve">, </w:t>
      </w:r>
      <w:r w:rsidRPr="003E5FE6">
        <w:rPr>
          <w:sz w:val="24"/>
        </w:rPr>
        <w:t>7615</w:t>
      </w:r>
      <w:r w:rsidR="00EB5B06" w:rsidRPr="003E5FE6">
        <w:rPr>
          <w:sz w:val="24"/>
        </w:rPr>
        <w:t xml:space="preserve">, </w:t>
      </w:r>
      <w:r w:rsidRPr="003E5FE6">
        <w:rPr>
          <w:sz w:val="24"/>
        </w:rPr>
        <w:t>7633.</w:t>
      </w:r>
    </w:p>
    <w:p w:rsidR="00D7385E" w:rsidRPr="003E5FE6" w:rsidRDefault="00D7385E" w:rsidP="00524E19">
      <w:pPr>
        <w:suppressLineNumbers/>
        <w:spacing w:after="0"/>
        <w:ind w:firstLine="284"/>
        <w:rPr>
          <w:sz w:val="24"/>
        </w:rPr>
      </w:pP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Rimer m</w:t>
      </w:r>
      <w:r w:rsidR="00EB5B06" w:rsidRPr="003E5FE6">
        <w:rPr>
          <w:sz w:val="24"/>
        </w:rPr>
        <w:t>’</w:t>
      </w:r>
      <w:r w:rsidRPr="003E5FE6">
        <w:rPr>
          <w:sz w:val="24"/>
        </w:rPr>
        <w:t>eſtuet d</w:t>
      </w:r>
      <w:r w:rsidR="00EB5B06" w:rsidRPr="003E5FE6">
        <w:rPr>
          <w:sz w:val="24"/>
        </w:rPr>
        <w:t>’</w:t>
      </w:r>
      <w:r w:rsidRPr="003E5FE6">
        <w:rPr>
          <w:sz w:val="24"/>
        </w:rPr>
        <w:t>une defcorde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Qu</w:t>
      </w:r>
      <w:r w:rsidR="00EB5B06" w:rsidRPr="003E5FE6">
        <w:rPr>
          <w:sz w:val="24"/>
        </w:rPr>
        <w:t>’</w:t>
      </w:r>
      <w:r w:rsidRPr="003E5FE6">
        <w:rPr>
          <w:sz w:val="24"/>
        </w:rPr>
        <w:t xml:space="preserve">à Paris a ſemé Envie 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 xml:space="preserve">Entre gent qui miſéricorde 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Sermonent &amp; honeſte vie.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De foi</w:t>
      </w:r>
      <w:r w:rsidR="00EB5B06" w:rsidRPr="003E5FE6">
        <w:rPr>
          <w:sz w:val="24"/>
        </w:rPr>
        <w:t xml:space="preserve">, </w:t>
      </w:r>
      <w:r w:rsidRPr="003E5FE6">
        <w:rPr>
          <w:sz w:val="24"/>
        </w:rPr>
        <w:t xml:space="preserve">de pais &amp; de concorde 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Eſt lor langue must replenie</w:t>
      </w:r>
      <w:r w:rsidR="00EB5B06" w:rsidRPr="003E5FE6">
        <w:rPr>
          <w:sz w:val="24"/>
        </w:rPr>
        <w:t xml:space="preserve">, 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 xml:space="preserve">Mès lor manière me recorde 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Que dire &amp; fere n</w:t>
      </w:r>
      <w:r w:rsidR="00EB5B06" w:rsidRPr="003E5FE6">
        <w:rPr>
          <w:sz w:val="24"/>
        </w:rPr>
        <w:t>’</w:t>
      </w:r>
      <w:r w:rsidRPr="003E5FE6">
        <w:rPr>
          <w:sz w:val="24"/>
        </w:rPr>
        <w:t>i ſoit mie.</w:t>
      </w:r>
    </w:p>
    <w:p w:rsidR="00D7385E" w:rsidRPr="003E5FE6" w:rsidRDefault="00D7385E" w:rsidP="00524E19">
      <w:pPr>
        <w:suppressLineNumbers/>
        <w:spacing w:after="0"/>
        <w:ind w:firstLine="284"/>
        <w:rPr>
          <w:sz w:val="24"/>
        </w:rPr>
      </w:pP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Sor Jacobins eſt la parole.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Que je vos vueil conter &amp; dire</w:t>
      </w:r>
      <w:r w:rsidR="00EB5B06" w:rsidRPr="003E5FE6">
        <w:rPr>
          <w:sz w:val="24"/>
        </w:rPr>
        <w:t xml:space="preserve">, 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Quar chaſcuns de Dieu nous parole</w:t>
      </w:r>
      <w:r w:rsidR="00EB5B06" w:rsidRPr="003E5FE6">
        <w:rPr>
          <w:sz w:val="24"/>
        </w:rPr>
        <w:t xml:space="preserve">, 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Et ſi deffent corouz &amp; ire</w:t>
      </w:r>
      <w:r w:rsidR="00EB5B06" w:rsidRPr="003E5FE6">
        <w:rPr>
          <w:sz w:val="24"/>
        </w:rPr>
        <w:t xml:space="preserve"> ; 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Et c</w:t>
      </w:r>
      <w:r w:rsidR="00EB5B06" w:rsidRPr="003E5FE6">
        <w:rPr>
          <w:sz w:val="24"/>
        </w:rPr>
        <w:t>’</w:t>
      </w:r>
      <w:r w:rsidRPr="003E5FE6">
        <w:rPr>
          <w:sz w:val="24"/>
        </w:rPr>
        <w:t>eſt la riens qui l</w:t>
      </w:r>
      <w:r w:rsidR="00EB5B06" w:rsidRPr="003E5FE6">
        <w:rPr>
          <w:sz w:val="24"/>
        </w:rPr>
        <w:t>’</w:t>
      </w:r>
      <w:r w:rsidRPr="003E5FE6">
        <w:rPr>
          <w:sz w:val="24"/>
        </w:rPr>
        <w:t>âme afole</w:t>
      </w:r>
      <w:r w:rsidR="00EB5B06" w:rsidRPr="003E5FE6">
        <w:rPr>
          <w:sz w:val="24"/>
        </w:rPr>
        <w:t xml:space="preserve">, 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Qui la deſtruit &amp; qui l</w:t>
      </w:r>
      <w:r w:rsidR="00EB5B06" w:rsidRPr="003E5FE6">
        <w:rPr>
          <w:sz w:val="24"/>
        </w:rPr>
        <w:t>’</w:t>
      </w:r>
      <w:r w:rsidRPr="003E5FE6">
        <w:rPr>
          <w:sz w:val="24"/>
        </w:rPr>
        <w:t>empire :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Or guerroient por une eſcole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Où il vuelent à force lire</w:t>
      </w:r>
      <w:r w:rsidRPr="003E5FE6">
        <w:rPr>
          <w:sz w:val="24"/>
          <w:vertAlign w:val="superscript"/>
        </w:rPr>
        <w:footnoteReference w:id="3"/>
      </w:r>
      <w:r w:rsidRPr="003E5FE6">
        <w:rPr>
          <w:sz w:val="24"/>
        </w:rPr>
        <w:t>.</w:t>
      </w:r>
    </w:p>
    <w:p w:rsidR="00D7385E" w:rsidRPr="003E5FE6" w:rsidRDefault="00D7385E" w:rsidP="00524E19">
      <w:pPr>
        <w:suppressLineNumbers/>
        <w:spacing w:after="0"/>
        <w:ind w:firstLine="284"/>
        <w:rPr>
          <w:sz w:val="24"/>
        </w:rPr>
      </w:pP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Quant Jacobin vindrent el monde</w:t>
      </w:r>
      <w:r w:rsidR="00EB5B06" w:rsidRPr="003E5FE6">
        <w:rPr>
          <w:sz w:val="24"/>
        </w:rPr>
        <w:t xml:space="preserve">, 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S</w:t>
      </w:r>
      <w:r w:rsidR="00EB5B06" w:rsidRPr="003E5FE6">
        <w:rPr>
          <w:sz w:val="24"/>
        </w:rPr>
        <w:t>’</w:t>
      </w:r>
      <w:r w:rsidRPr="003E5FE6">
        <w:rPr>
          <w:sz w:val="24"/>
        </w:rPr>
        <w:t>entrèrent chiés Humilité :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Lors eſtoient &amp; net &amp; monde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Et ſ</w:t>
      </w:r>
      <w:r w:rsidR="00EB5B06" w:rsidRPr="003E5FE6">
        <w:rPr>
          <w:sz w:val="24"/>
        </w:rPr>
        <w:t>’</w:t>
      </w:r>
      <w:r w:rsidRPr="003E5FE6">
        <w:rPr>
          <w:sz w:val="24"/>
        </w:rPr>
        <w:t>amoient Divinité</w:t>
      </w:r>
      <w:r w:rsidR="00EB5B06" w:rsidRPr="003E5FE6">
        <w:rPr>
          <w:sz w:val="24"/>
        </w:rPr>
        <w:t xml:space="preserve"> ; 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Mès Orguex</w:t>
      </w:r>
      <w:r w:rsidR="00EB5B06" w:rsidRPr="003E5FE6">
        <w:rPr>
          <w:sz w:val="24"/>
        </w:rPr>
        <w:t xml:space="preserve">, </w:t>
      </w:r>
      <w:r w:rsidRPr="003E5FE6">
        <w:rPr>
          <w:sz w:val="24"/>
        </w:rPr>
        <w:t>qui toz biens eſmonde</w:t>
      </w:r>
      <w:r w:rsidR="00EB5B06" w:rsidRPr="003E5FE6">
        <w:rPr>
          <w:sz w:val="24"/>
        </w:rPr>
        <w:t xml:space="preserve">, 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I a tant mis iniquité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lastRenderedPageBreak/>
        <w:t xml:space="preserve">Que par lor grant chape roonde 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Ont verſé l</w:t>
      </w:r>
      <w:r w:rsidR="00EB5B06" w:rsidRPr="003E5FE6">
        <w:rPr>
          <w:sz w:val="24"/>
        </w:rPr>
        <w:t>’</w:t>
      </w:r>
      <w:r w:rsidRPr="003E5FE6">
        <w:rPr>
          <w:sz w:val="24"/>
        </w:rPr>
        <w:t>Univerſité</w:t>
      </w:r>
      <w:r w:rsidRPr="003E5FE6">
        <w:rPr>
          <w:sz w:val="24"/>
          <w:vertAlign w:val="superscript"/>
        </w:rPr>
        <w:footnoteReference w:id="4"/>
      </w:r>
      <w:r w:rsidRPr="003E5FE6">
        <w:rPr>
          <w:sz w:val="24"/>
        </w:rPr>
        <w:t>.</w:t>
      </w:r>
    </w:p>
    <w:p w:rsidR="00D7385E" w:rsidRPr="003E5FE6" w:rsidRDefault="00D7385E" w:rsidP="00524E19">
      <w:pPr>
        <w:suppressLineNumbers/>
        <w:spacing w:after="0"/>
        <w:ind w:firstLine="284"/>
        <w:rPr>
          <w:sz w:val="24"/>
        </w:rPr>
      </w:pP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Chaſcuns d</w:t>
      </w:r>
      <w:r w:rsidR="00EB5B06" w:rsidRPr="003E5FE6">
        <w:rPr>
          <w:sz w:val="24"/>
        </w:rPr>
        <w:t>’</w:t>
      </w:r>
      <w:r w:rsidRPr="003E5FE6">
        <w:rPr>
          <w:sz w:val="24"/>
        </w:rPr>
        <w:t xml:space="preserve">els déuſt eſtre amis 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L</w:t>
      </w:r>
      <w:r w:rsidR="00EB5B06" w:rsidRPr="003E5FE6">
        <w:rPr>
          <w:sz w:val="24"/>
        </w:rPr>
        <w:t>’</w:t>
      </w:r>
      <w:r w:rsidRPr="003E5FE6">
        <w:rPr>
          <w:sz w:val="24"/>
        </w:rPr>
        <w:t>Univerſité voirement</w:t>
      </w:r>
      <w:r w:rsidR="00EB5B06" w:rsidRPr="003E5FE6">
        <w:rPr>
          <w:sz w:val="24"/>
        </w:rPr>
        <w:t xml:space="preserve">, 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Quart l</w:t>
      </w:r>
      <w:r w:rsidR="00EB5B06" w:rsidRPr="003E5FE6">
        <w:rPr>
          <w:sz w:val="24"/>
        </w:rPr>
        <w:t>’</w:t>
      </w:r>
      <w:r w:rsidRPr="003E5FE6">
        <w:rPr>
          <w:sz w:val="24"/>
        </w:rPr>
        <w:t>Univerſité a mis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En els tout le bon fondement</w:t>
      </w:r>
      <w:r w:rsidR="00EB5B06" w:rsidRPr="003E5FE6">
        <w:rPr>
          <w:sz w:val="24"/>
        </w:rPr>
        <w:t xml:space="preserve">, 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Livres</w:t>
      </w:r>
      <w:r w:rsidR="00EB5B06" w:rsidRPr="003E5FE6">
        <w:rPr>
          <w:sz w:val="24"/>
        </w:rPr>
        <w:t xml:space="preserve">, </w:t>
      </w:r>
      <w:r w:rsidRPr="003E5FE6">
        <w:rPr>
          <w:sz w:val="24"/>
        </w:rPr>
        <w:t>deniers</w:t>
      </w:r>
      <w:r w:rsidR="00EB5B06" w:rsidRPr="003E5FE6">
        <w:rPr>
          <w:sz w:val="24"/>
        </w:rPr>
        <w:t xml:space="preserve">, </w:t>
      </w:r>
      <w:r w:rsidRPr="003E5FE6">
        <w:rPr>
          <w:sz w:val="24"/>
        </w:rPr>
        <w:t>pains &amp; demis</w:t>
      </w:r>
      <w:r w:rsidRPr="003E5FE6">
        <w:rPr>
          <w:sz w:val="24"/>
          <w:vertAlign w:val="superscript"/>
        </w:rPr>
        <w:footnoteReference w:id="5"/>
      </w:r>
      <w:r w:rsidR="00EB5B06" w:rsidRPr="003E5FE6">
        <w:rPr>
          <w:sz w:val="24"/>
        </w:rPr>
        <w:t xml:space="preserve"> ; 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Mès or lor rendent malement</w:t>
      </w:r>
      <w:r w:rsidR="00EB5B06" w:rsidRPr="003E5FE6">
        <w:rPr>
          <w:sz w:val="24"/>
        </w:rPr>
        <w:t xml:space="preserve">, 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 xml:space="preserve">Quar cels deſtruit li anemis 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Qui plus l</w:t>
      </w:r>
      <w:r w:rsidR="00EB5B06" w:rsidRPr="003E5FE6">
        <w:rPr>
          <w:sz w:val="24"/>
        </w:rPr>
        <w:t>’</w:t>
      </w:r>
      <w:r w:rsidRPr="003E5FE6">
        <w:rPr>
          <w:sz w:val="24"/>
        </w:rPr>
        <w:t>ont ſervi longuement.</w:t>
      </w:r>
    </w:p>
    <w:p w:rsidR="00D7385E" w:rsidRPr="003E5FE6" w:rsidRDefault="00D7385E" w:rsidP="00524E19">
      <w:pPr>
        <w:suppressLineNumbers/>
        <w:spacing w:after="0"/>
        <w:ind w:firstLine="284"/>
        <w:rPr>
          <w:sz w:val="24"/>
        </w:rPr>
      </w:pP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Miex lor veniſt</w:t>
      </w:r>
      <w:r w:rsidR="00EB5B06" w:rsidRPr="003E5FE6">
        <w:rPr>
          <w:sz w:val="24"/>
        </w:rPr>
        <w:t xml:space="preserve">, </w:t>
      </w:r>
      <w:r w:rsidRPr="003E5FE6">
        <w:rPr>
          <w:sz w:val="24"/>
        </w:rPr>
        <w:t>ſi com moi membre</w:t>
      </w:r>
      <w:r w:rsidRPr="003E5FE6">
        <w:rPr>
          <w:sz w:val="24"/>
          <w:vertAlign w:val="superscript"/>
        </w:rPr>
        <w:footnoteReference w:id="6"/>
      </w:r>
      <w:r w:rsidR="00EB5B06" w:rsidRPr="003E5FE6">
        <w:rPr>
          <w:sz w:val="24"/>
        </w:rPr>
        <w:t xml:space="preserve">, 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Qu</w:t>
      </w:r>
      <w:r w:rsidR="00EB5B06" w:rsidRPr="003E5FE6">
        <w:rPr>
          <w:sz w:val="24"/>
        </w:rPr>
        <w:t>’</w:t>
      </w:r>
      <w:r w:rsidRPr="003E5FE6">
        <w:rPr>
          <w:sz w:val="24"/>
        </w:rPr>
        <w:t>alevez ne ſ</w:t>
      </w:r>
      <w:r w:rsidR="00EB5B06" w:rsidRPr="003E5FE6">
        <w:rPr>
          <w:sz w:val="24"/>
        </w:rPr>
        <w:t>’</w:t>
      </w:r>
      <w:r w:rsidRPr="003E5FE6">
        <w:rPr>
          <w:sz w:val="24"/>
        </w:rPr>
        <w:t>éuſſent pas :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 xml:space="preserve">Chaſcuns à ſon pooir deſmembre 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La meſnie ſaint Nicholas</w:t>
      </w:r>
      <w:r w:rsidR="00EB5B06" w:rsidRPr="003E5FE6">
        <w:rPr>
          <w:sz w:val="24"/>
        </w:rPr>
        <w:t xml:space="preserve">, 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L</w:t>
      </w:r>
      <w:r w:rsidR="00EB5B06" w:rsidRPr="003E5FE6">
        <w:rPr>
          <w:sz w:val="24"/>
        </w:rPr>
        <w:t>’</w:t>
      </w:r>
      <w:r w:rsidRPr="003E5FE6">
        <w:rPr>
          <w:sz w:val="24"/>
        </w:rPr>
        <w:t xml:space="preserve">Univerſité ne ſi membre 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Qu</w:t>
      </w:r>
      <w:r w:rsidR="00EB5B06" w:rsidRPr="003E5FE6">
        <w:rPr>
          <w:sz w:val="24"/>
        </w:rPr>
        <w:t>’</w:t>
      </w:r>
      <w:r w:rsidRPr="003E5FE6">
        <w:rPr>
          <w:sz w:val="24"/>
        </w:rPr>
        <w:t>ils ont miſe du trot au pas</w:t>
      </w:r>
      <w:r w:rsidR="00EB5B06" w:rsidRPr="003E5FE6">
        <w:rPr>
          <w:sz w:val="24"/>
        </w:rPr>
        <w:t xml:space="preserve">, 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 xml:space="preserve">Quar tel herberge-on en la chambre 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Qui le ſeignor gète du cas</w:t>
      </w:r>
      <w:r w:rsidRPr="003E5FE6">
        <w:rPr>
          <w:sz w:val="24"/>
          <w:vertAlign w:val="superscript"/>
        </w:rPr>
        <w:footnoteReference w:id="7"/>
      </w:r>
      <w:r w:rsidRPr="003E5FE6">
        <w:rPr>
          <w:sz w:val="24"/>
        </w:rPr>
        <w:t>.</w:t>
      </w:r>
    </w:p>
    <w:p w:rsidR="00D7385E" w:rsidRPr="003E5FE6" w:rsidRDefault="00D7385E" w:rsidP="00524E19">
      <w:pPr>
        <w:suppressLineNumbers/>
        <w:spacing w:after="0"/>
        <w:ind w:firstLine="284"/>
        <w:rPr>
          <w:sz w:val="24"/>
        </w:rPr>
      </w:pP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Jacobin ſont venu el monde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 xml:space="preserve">Veſtu de robe blanche &amp; noire : 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Toute bontez en els abonde</w:t>
      </w:r>
      <w:r w:rsidR="00EB5B06" w:rsidRPr="003E5FE6">
        <w:rPr>
          <w:sz w:val="24"/>
        </w:rPr>
        <w:t xml:space="preserve">, 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 xml:space="preserve">Ce </w:t>
      </w:r>
      <w:r w:rsidR="00524E19">
        <w:rPr>
          <w:sz w:val="24"/>
        </w:rPr>
        <w:t>p</w:t>
      </w:r>
      <w:r w:rsidRPr="003E5FE6">
        <w:rPr>
          <w:sz w:val="24"/>
        </w:rPr>
        <w:t xml:space="preserve">uet quiconques voudra croire. 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Se par l</w:t>
      </w:r>
      <w:r w:rsidR="00EB5B06" w:rsidRPr="003E5FE6">
        <w:rPr>
          <w:sz w:val="24"/>
        </w:rPr>
        <w:t>’</w:t>
      </w:r>
      <w:r w:rsidRPr="003E5FE6">
        <w:rPr>
          <w:sz w:val="24"/>
        </w:rPr>
        <w:t xml:space="preserve">abit ſont net &amp; monde. 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Vous ſavez bien</w:t>
      </w:r>
      <w:r w:rsidR="00EB5B06" w:rsidRPr="003E5FE6">
        <w:rPr>
          <w:sz w:val="24"/>
        </w:rPr>
        <w:t xml:space="preserve">, </w:t>
      </w:r>
      <w:r w:rsidRPr="003E5FE6">
        <w:rPr>
          <w:iCs/>
          <w:sz w:val="24"/>
        </w:rPr>
        <w:t xml:space="preserve">ce </w:t>
      </w:r>
      <w:r w:rsidRPr="003E5FE6">
        <w:rPr>
          <w:sz w:val="24"/>
        </w:rPr>
        <w:t>eſt la voire</w:t>
      </w:r>
      <w:r w:rsidR="00EB5B06" w:rsidRPr="003E5FE6">
        <w:rPr>
          <w:sz w:val="24"/>
        </w:rPr>
        <w:t xml:space="preserve"> ; 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S</w:t>
      </w:r>
      <w:r w:rsidR="00EB5B06" w:rsidRPr="003E5FE6">
        <w:rPr>
          <w:sz w:val="24"/>
        </w:rPr>
        <w:t>’</w:t>
      </w:r>
      <w:r w:rsidRPr="003E5FE6">
        <w:rPr>
          <w:sz w:val="24"/>
        </w:rPr>
        <w:t>uns leu</w:t>
      </w:r>
      <w:r w:rsidR="00524E19">
        <w:rPr>
          <w:sz w:val="24"/>
        </w:rPr>
        <w:t>s</w:t>
      </w:r>
      <w:r w:rsidRPr="003E5FE6">
        <w:rPr>
          <w:sz w:val="24"/>
        </w:rPr>
        <w:t xml:space="preserve"> avoit chape roonde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Si reſambleroit-il provoire</w:t>
      </w:r>
      <w:r w:rsidRPr="003E5FE6">
        <w:rPr>
          <w:sz w:val="24"/>
          <w:vertAlign w:val="superscript"/>
        </w:rPr>
        <w:footnoteReference w:id="8"/>
      </w:r>
      <w:r w:rsidRPr="003E5FE6">
        <w:rPr>
          <w:sz w:val="24"/>
        </w:rPr>
        <w:t xml:space="preserve">. </w:t>
      </w:r>
    </w:p>
    <w:p w:rsidR="00D7385E" w:rsidRPr="003E5FE6" w:rsidRDefault="00D7385E" w:rsidP="00524E19">
      <w:pPr>
        <w:suppressLineNumbers/>
        <w:spacing w:after="0"/>
        <w:ind w:firstLine="284"/>
        <w:rPr>
          <w:sz w:val="24"/>
        </w:rPr>
      </w:pP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 xml:space="preserve">Se lor oevre ne ſe concorde 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A l</w:t>
      </w:r>
      <w:r w:rsidR="00EB5B06" w:rsidRPr="003E5FE6">
        <w:rPr>
          <w:sz w:val="24"/>
        </w:rPr>
        <w:t>’</w:t>
      </w:r>
      <w:r w:rsidRPr="003E5FE6">
        <w:rPr>
          <w:sz w:val="24"/>
        </w:rPr>
        <w:t>abit qu</w:t>
      </w:r>
      <w:r w:rsidR="00EB5B06" w:rsidRPr="003E5FE6">
        <w:rPr>
          <w:sz w:val="24"/>
        </w:rPr>
        <w:t>’</w:t>
      </w:r>
      <w:r w:rsidRPr="003E5FE6">
        <w:rPr>
          <w:sz w:val="24"/>
        </w:rPr>
        <w:t>amer Dieu deviſe</w:t>
      </w:r>
      <w:r w:rsidR="00EB5B06" w:rsidRPr="003E5FE6">
        <w:rPr>
          <w:sz w:val="24"/>
        </w:rPr>
        <w:t xml:space="preserve">, 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 xml:space="preserve">Au recorder aura deſcorde 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lastRenderedPageBreak/>
        <w:t>Devant Dieu au jor du juiſe</w:t>
      </w:r>
      <w:r w:rsidR="00EB5B06" w:rsidRPr="003E5FE6">
        <w:rPr>
          <w:sz w:val="24"/>
        </w:rPr>
        <w:t xml:space="preserve"> ; 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 xml:space="preserve">Quart ſe Renart çaint une corde 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Et veſ</w:t>
      </w:r>
      <w:r w:rsidR="00524E19">
        <w:rPr>
          <w:sz w:val="24"/>
        </w:rPr>
        <w:t>t</w:t>
      </w:r>
      <w:r w:rsidRPr="003E5FE6">
        <w:rPr>
          <w:sz w:val="24"/>
        </w:rPr>
        <w:t xml:space="preserve"> une cotele griſe</w:t>
      </w:r>
      <w:r w:rsidR="00EB5B06" w:rsidRPr="003E5FE6">
        <w:rPr>
          <w:sz w:val="24"/>
        </w:rPr>
        <w:t xml:space="preserve">, 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N</w:t>
      </w:r>
      <w:r w:rsidR="00EB5B06" w:rsidRPr="003E5FE6">
        <w:rPr>
          <w:sz w:val="24"/>
        </w:rPr>
        <w:t>’</w:t>
      </w:r>
      <w:r w:rsidRPr="003E5FE6">
        <w:rPr>
          <w:sz w:val="24"/>
        </w:rPr>
        <w:t xml:space="preserve">en eſt pas ſa vie mains orde : 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Roſe eſt bien ſor eſpine aſſiſe</w:t>
      </w:r>
      <w:r w:rsidRPr="003E5FE6">
        <w:rPr>
          <w:sz w:val="24"/>
          <w:vertAlign w:val="superscript"/>
        </w:rPr>
        <w:footnoteReference w:id="9"/>
      </w:r>
      <w:r w:rsidRPr="003E5FE6">
        <w:rPr>
          <w:sz w:val="24"/>
        </w:rPr>
        <w:t>.</w:t>
      </w:r>
    </w:p>
    <w:p w:rsidR="007F6DD1" w:rsidRPr="003E5FE6" w:rsidRDefault="007F6DD1" w:rsidP="00524E19">
      <w:pPr>
        <w:suppressLineNumbers/>
        <w:spacing w:after="0"/>
        <w:ind w:firstLine="284"/>
        <w:rPr>
          <w:sz w:val="24"/>
        </w:rPr>
      </w:pP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Il puéent bien dire preudomme :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Ce vueil-je bien que chaſcuns croie</w:t>
      </w:r>
      <w:r w:rsidR="00EB5B06" w:rsidRPr="003E5FE6">
        <w:rPr>
          <w:sz w:val="24"/>
        </w:rPr>
        <w:t xml:space="preserve"> ; 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Mès ce qu</w:t>
      </w:r>
      <w:r w:rsidR="00EB5B06" w:rsidRPr="003E5FE6">
        <w:rPr>
          <w:sz w:val="24"/>
        </w:rPr>
        <w:t>’</w:t>
      </w:r>
      <w:r w:rsidRPr="003E5FE6">
        <w:rPr>
          <w:sz w:val="24"/>
        </w:rPr>
        <w:t xml:space="preserve">il pledoient à Romme 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L</w:t>
      </w:r>
      <w:r w:rsidR="00EB5B06" w:rsidRPr="003E5FE6">
        <w:rPr>
          <w:sz w:val="24"/>
        </w:rPr>
        <w:t>’</w:t>
      </w:r>
      <w:r w:rsidRPr="003E5FE6">
        <w:rPr>
          <w:sz w:val="24"/>
        </w:rPr>
        <w:t>Univerſité m</w:t>
      </w:r>
      <w:r w:rsidR="00EB5B06" w:rsidRPr="003E5FE6">
        <w:rPr>
          <w:sz w:val="24"/>
        </w:rPr>
        <w:t>’</w:t>
      </w:r>
      <w:r w:rsidRPr="003E5FE6">
        <w:rPr>
          <w:sz w:val="24"/>
        </w:rPr>
        <w:t>en deſvoie</w:t>
      </w:r>
      <w:r w:rsidRPr="003E5FE6">
        <w:rPr>
          <w:sz w:val="24"/>
          <w:vertAlign w:val="superscript"/>
        </w:rPr>
        <w:footnoteReference w:id="10"/>
      </w:r>
      <w:r w:rsidR="00EB5B06" w:rsidRPr="003E5FE6">
        <w:rPr>
          <w:sz w:val="24"/>
        </w:rPr>
        <w:t xml:space="preserve"> ! 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 xml:space="preserve">Des Jacobins vous di la ſomme : 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Por riens que Jacobins acroie</w:t>
      </w:r>
      <w:r w:rsidR="00EB5B06" w:rsidRPr="003E5FE6">
        <w:rPr>
          <w:sz w:val="24"/>
        </w:rPr>
        <w:t xml:space="preserve">, 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La peléuré d</w:t>
      </w:r>
      <w:r w:rsidR="00EB5B06" w:rsidRPr="003E5FE6">
        <w:rPr>
          <w:sz w:val="24"/>
        </w:rPr>
        <w:t>’</w:t>
      </w:r>
      <w:r w:rsidRPr="003E5FE6">
        <w:rPr>
          <w:sz w:val="24"/>
        </w:rPr>
        <w:t>une pomme</w:t>
      </w:r>
    </w:p>
    <w:p w:rsidR="00D7385E" w:rsidRPr="003E5FE6" w:rsidRDefault="00D7385E" w:rsidP="00524E19">
      <w:pPr>
        <w:spacing w:after="0"/>
        <w:ind w:firstLine="284"/>
        <w:rPr>
          <w:sz w:val="24"/>
        </w:rPr>
      </w:pPr>
      <w:r w:rsidRPr="003E5FE6">
        <w:rPr>
          <w:sz w:val="24"/>
        </w:rPr>
        <w:t>De lor dete ne paieroie.</w:t>
      </w:r>
    </w:p>
    <w:p w:rsidR="00D7385E" w:rsidRPr="003E5FE6" w:rsidRDefault="00D7385E" w:rsidP="00524E19">
      <w:pPr>
        <w:suppressLineNumbers/>
        <w:spacing w:after="0"/>
        <w:ind w:firstLine="284"/>
        <w:rPr>
          <w:sz w:val="24"/>
        </w:rPr>
      </w:pPr>
    </w:p>
    <w:p w:rsidR="00D7385E" w:rsidRPr="003E5FE6" w:rsidRDefault="00D7385E" w:rsidP="00524E19">
      <w:pPr>
        <w:suppressLineNumbers/>
        <w:spacing w:after="0"/>
        <w:ind w:firstLine="284"/>
        <w:rPr>
          <w:sz w:val="24"/>
        </w:rPr>
      </w:pPr>
      <w:r w:rsidRPr="003E5FE6">
        <w:rPr>
          <w:sz w:val="24"/>
        </w:rPr>
        <w:t>Explicit</w:t>
      </w:r>
      <w:r w:rsidR="00927E79">
        <w:rPr>
          <w:sz w:val="24"/>
        </w:rPr>
        <w:t xml:space="preserve"> </w:t>
      </w:r>
      <w:r w:rsidRPr="003E5FE6">
        <w:rPr>
          <w:sz w:val="24"/>
        </w:rPr>
        <w:t>la Descorde de l</w:t>
      </w:r>
      <w:r w:rsidR="00EB5B06" w:rsidRPr="003E5FE6">
        <w:rPr>
          <w:sz w:val="24"/>
        </w:rPr>
        <w:t>’</w:t>
      </w:r>
      <w:r w:rsidRPr="003E5FE6">
        <w:rPr>
          <w:sz w:val="24"/>
        </w:rPr>
        <w:t>Université et des Jacobins.</w:t>
      </w:r>
    </w:p>
    <w:sectPr w:rsidR="00D7385E" w:rsidRPr="003E5FE6" w:rsidSect="0053039B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839" w:rsidRDefault="00AD4839" w:rsidP="00803247">
      <w:pPr>
        <w:spacing w:after="0" w:line="240" w:lineRule="auto"/>
      </w:pPr>
      <w:r>
        <w:separator/>
      </w:r>
    </w:p>
  </w:endnote>
  <w:endnote w:type="continuationSeparator" w:id="1">
    <w:p w:rsidR="00AD4839" w:rsidRDefault="00AD4839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839" w:rsidRDefault="00AD4839" w:rsidP="00803247">
      <w:pPr>
        <w:spacing w:after="0" w:line="240" w:lineRule="auto"/>
      </w:pPr>
      <w:r>
        <w:separator/>
      </w:r>
    </w:p>
  </w:footnote>
  <w:footnote w:type="continuationSeparator" w:id="1">
    <w:p w:rsidR="00AD4839" w:rsidRDefault="00AD4839" w:rsidP="00803247">
      <w:pPr>
        <w:spacing w:after="0" w:line="240" w:lineRule="auto"/>
      </w:pPr>
      <w:r>
        <w:continuationSeparator/>
      </w:r>
    </w:p>
  </w:footnote>
  <w:footnote w:id="2">
    <w:p w:rsidR="00D7385E" w:rsidRPr="003E5FE6" w:rsidRDefault="00D7385E" w:rsidP="00524E19">
      <w:pPr>
        <w:pStyle w:val="Notedebasdepage"/>
        <w:ind w:firstLine="284"/>
        <w:jc w:val="both"/>
        <w:rPr>
          <w:sz w:val="22"/>
        </w:rPr>
      </w:pPr>
      <w:r w:rsidRPr="003E5FE6">
        <w:rPr>
          <w:rStyle w:val="Appelnotedebasdep"/>
          <w:sz w:val="22"/>
        </w:rPr>
        <w:footnoteRef/>
      </w:r>
      <w:r w:rsidRPr="003E5FE6">
        <w:rPr>
          <w:sz w:val="22"/>
        </w:rPr>
        <w:t xml:space="preserve"> Cette pièce est relative aux dissensions qui font le sujet de la complainte de </w:t>
      </w:r>
      <w:r w:rsidRPr="003E5FE6">
        <w:rPr>
          <w:i/>
          <w:iCs/>
          <w:sz w:val="22"/>
        </w:rPr>
        <w:t>Guillaume de Saint-Amour</w:t>
      </w:r>
      <w:r w:rsidR="00EB5B06" w:rsidRPr="003E5FE6">
        <w:rPr>
          <w:iCs/>
          <w:sz w:val="22"/>
        </w:rPr>
        <w:t xml:space="preserve">, </w:t>
      </w:r>
      <w:r w:rsidRPr="003E5FE6">
        <w:rPr>
          <w:sz w:val="22"/>
        </w:rPr>
        <w:t>dissensions commencées en 1253</w:t>
      </w:r>
      <w:r w:rsidR="00EB5B06" w:rsidRPr="003E5FE6">
        <w:rPr>
          <w:sz w:val="22"/>
        </w:rPr>
        <w:t xml:space="preserve">, </w:t>
      </w:r>
      <w:r w:rsidRPr="003E5FE6">
        <w:rPr>
          <w:sz w:val="22"/>
        </w:rPr>
        <w:t>mais qui ne s</w:t>
      </w:r>
      <w:r w:rsidR="00EB5B06" w:rsidRPr="003E5FE6">
        <w:rPr>
          <w:sz w:val="22"/>
        </w:rPr>
        <w:t>’</w:t>
      </w:r>
      <w:r w:rsidRPr="003E5FE6">
        <w:rPr>
          <w:sz w:val="22"/>
        </w:rPr>
        <w:t>éteignirent que longtemps après. Elle est posté</w:t>
      </w:r>
      <w:r w:rsidRPr="003E5FE6">
        <w:rPr>
          <w:sz w:val="22"/>
        </w:rPr>
        <w:softHyphen/>
        <w:t xml:space="preserve">rieure au </w:t>
      </w:r>
      <w:r w:rsidRPr="003E5FE6">
        <w:rPr>
          <w:i/>
          <w:sz w:val="22"/>
        </w:rPr>
        <w:t>Diz</w:t>
      </w:r>
      <w:r w:rsidRPr="003E5FE6">
        <w:rPr>
          <w:sz w:val="22"/>
        </w:rPr>
        <w:t xml:space="preserve"> </w:t>
      </w:r>
      <w:r w:rsidRPr="003E5FE6">
        <w:rPr>
          <w:i/>
          <w:iCs/>
          <w:sz w:val="22"/>
        </w:rPr>
        <w:t>de l</w:t>
      </w:r>
      <w:r w:rsidR="00EB5B06" w:rsidRPr="003E5FE6">
        <w:rPr>
          <w:i/>
          <w:iCs/>
          <w:sz w:val="22"/>
        </w:rPr>
        <w:t>’</w:t>
      </w:r>
      <w:r w:rsidRPr="003E5FE6">
        <w:rPr>
          <w:i/>
          <w:iCs/>
          <w:sz w:val="22"/>
        </w:rPr>
        <w:t>Universitei de Paris</w:t>
      </w:r>
      <w:r w:rsidRPr="003E5FE6">
        <w:rPr>
          <w:iCs/>
          <w:sz w:val="22"/>
        </w:rPr>
        <w:t xml:space="preserve">. </w:t>
      </w:r>
      <w:r w:rsidRPr="003E5FE6">
        <w:rPr>
          <w:sz w:val="22"/>
        </w:rPr>
        <w:t>Voici l</w:t>
      </w:r>
      <w:r w:rsidR="00EB5B06" w:rsidRPr="003E5FE6">
        <w:rPr>
          <w:sz w:val="22"/>
        </w:rPr>
        <w:t>’</w:t>
      </w:r>
      <w:r w:rsidRPr="003E5FE6">
        <w:rPr>
          <w:sz w:val="22"/>
        </w:rPr>
        <w:t>expli</w:t>
      </w:r>
      <w:r w:rsidRPr="003E5FE6">
        <w:rPr>
          <w:sz w:val="22"/>
        </w:rPr>
        <w:softHyphen/>
        <w:t>cation des faits qu</w:t>
      </w:r>
      <w:r w:rsidR="00EB5B06" w:rsidRPr="003E5FE6">
        <w:rPr>
          <w:sz w:val="22"/>
        </w:rPr>
        <w:t>’</w:t>
      </w:r>
      <w:r w:rsidRPr="003E5FE6">
        <w:rPr>
          <w:sz w:val="22"/>
        </w:rPr>
        <w:t xml:space="preserve">elle relate. A la suite des désordres dont parle le </w:t>
      </w:r>
      <w:r w:rsidRPr="003E5FE6">
        <w:rPr>
          <w:i/>
          <w:iCs/>
          <w:sz w:val="22"/>
        </w:rPr>
        <w:t>Diz de l</w:t>
      </w:r>
      <w:r w:rsidR="00EB5B06" w:rsidRPr="003E5FE6">
        <w:rPr>
          <w:i/>
          <w:iCs/>
          <w:sz w:val="22"/>
        </w:rPr>
        <w:t>’</w:t>
      </w:r>
      <w:r w:rsidRPr="003E5FE6">
        <w:rPr>
          <w:i/>
          <w:iCs/>
          <w:sz w:val="22"/>
        </w:rPr>
        <w:t>Universitei</w:t>
      </w:r>
      <w:r w:rsidR="00EB5B06" w:rsidRPr="003E5FE6">
        <w:rPr>
          <w:iCs/>
          <w:sz w:val="22"/>
        </w:rPr>
        <w:t xml:space="preserve">, </w:t>
      </w:r>
      <w:r w:rsidRPr="003E5FE6">
        <w:rPr>
          <w:sz w:val="22"/>
        </w:rPr>
        <w:t xml:space="preserve">cette dernière avait fermé ses classes </w:t>
      </w:r>
      <w:r w:rsidRPr="003E5FE6">
        <w:rPr>
          <w:iCs/>
          <w:sz w:val="22"/>
        </w:rPr>
        <w:t xml:space="preserve">et </w:t>
      </w:r>
      <w:r w:rsidRPr="003E5FE6">
        <w:rPr>
          <w:sz w:val="22"/>
        </w:rPr>
        <w:t>interrompu ses leçons. Les Domi</w:t>
      </w:r>
      <w:r w:rsidRPr="003E5FE6">
        <w:rPr>
          <w:sz w:val="22"/>
        </w:rPr>
        <w:softHyphen/>
        <w:t>nicains</w:t>
      </w:r>
      <w:r w:rsidR="00EB5B06" w:rsidRPr="003E5FE6">
        <w:rPr>
          <w:sz w:val="22"/>
        </w:rPr>
        <w:t xml:space="preserve">, </w:t>
      </w:r>
      <w:r w:rsidRPr="003E5FE6">
        <w:rPr>
          <w:sz w:val="22"/>
        </w:rPr>
        <w:t>que la querelle des écoliers et des bour</w:t>
      </w:r>
      <w:r w:rsidRPr="003E5FE6">
        <w:rPr>
          <w:sz w:val="22"/>
        </w:rPr>
        <w:softHyphen/>
        <w:t>geois ne regardait pas</w:t>
      </w:r>
      <w:r w:rsidR="00EB5B06" w:rsidRPr="003E5FE6">
        <w:rPr>
          <w:sz w:val="22"/>
        </w:rPr>
        <w:t xml:space="preserve">, </w:t>
      </w:r>
      <w:r w:rsidRPr="003E5FE6">
        <w:rPr>
          <w:sz w:val="22"/>
        </w:rPr>
        <w:t>laissèrent ouverts les deux enseignements dont ils jouissaient depuis leur fonda</w:t>
      </w:r>
      <w:r w:rsidRPr="003E5FE6">
        <w:rPr>
          <w:sz w:val="22"/>
        </w:rPr>
        <w:softHyphen/>
        <w:t>tion. L</w:t>
      </w:r>
      <w:r w:rsidR="00EB5B06" w:rsidRPr="003E5FE6">
        <w:rPr>
          <w:sz w:val="22"/>
        </w:rPr>
        <w:t>’</w:t>
      </w:r>
      <w:r w:rsidRPr="003E5FE6">
        <w:rPr>
          <w:sz w:val="22"/>
        </w:rPr>
        <w:t>Université voulut les obliger à</w:t>
      </w:r>
      <w:r w:rsidRPr="003E5FE6">
        <w:rPr>
          <w:bCs/>
          <w:sz w:val="22"/>
        </w:rPr>
        <w:t xml:space="preserve"> </w:t>
      </w:r>
      <w:r w:rsidRPr="003E5FE6">
        <w:rPr>
          <w:sz w:val="22"/>
        </w:rPr>
        <w:t>licencier leurs élèves. Les Dominicains en appelèrent au Roi d</w:t>
      </w:r>
      <w:r w:rsidR="00EB5B06" w:rsidRPr="003E5FE6">
        <w:rPr>
          <w:sz w:val="22"/>
        </w:rPr>
        <w:t>’</w:t>
      </w:r>
      <w:r w:rsidRPr="003E5FE6">
        <w:rPr>
          <w:sz w:val="22"/>
        </w:rPr>
        <w:t>a</w:t>
      </w:r>
      <w:r w:rsidRPr="003E5FE6">
        <w:rPr>
          <w:sz w:val="22"/>
        </w:rPr>
        <w:softHyphen/>
        <w:t>bord</w:t>
      </w:r>
      <w:r w:rsidR="00EB5B06" w:rsidRPr="003E5FE6">
        <w:rPr>
          <w:sz w:val="22"/>
        </w:rPr>
        <w:t xml:space="preserve">, </w:t>
      </w:r>
      <w:r w:rsidRPr="003E5FE6">
        <w:rPr>
          <w:sz w:val="22"/>
        </w:rPr>
        <w:t>remplacé par le comte de Poitiers pendant son absence</w:t>
      </w:r>
      <w:r w:rsidR="00EB5B06" w:rsidRPr="003E5FE6">
        <w:rPr>
          <w:sz w:val="22"/>
        </w:rPr>
        <w:t xml:space="preserve">, </w:t>
      </w:r>
      <w:r w:rsidRPr="003E5FE6">
        <w:rPr>
          <w:sz w:val="22"/>
        </w:rPr>
        <w:t>puis à Rome. C</w:t>
      </w:r>
      <w:r w:rsidR="00EB5B06" w:rsidRPr="003E5FE6">
        <w:rPr>
          <w:sz w:val="22"/>
        </w:rPr>
        <w:t>’</w:t>
      </w:r>
      <w:r w:rsidRPr="003E5FE6">
        <w:rPr>
          <w:sz w:val="22"/>
        </w:rPr>
        <w:t xml:space="preserve">est à </w:t>
      </w:r>
      <w:r w:rsidRPr="003E5FE6">
        <w:rPr>
          <w:iCs/>
          <w:sz w:val="22"/>
        </w:rPr>
        <w:t xml:space="preserve">ce </w:t>
      </w:r>
      <w:r w:rsidRPr="003E5FE6">
        <w:rPr>
          <w:sz w:val="22"/>
        </w:rPr>
        <w:t>moment</w:t>
      </w:r>
      <w:r w:rsidR="00EB5B06" w:rsidRPr="003E5FE6">
        <w:rPr>
          <w:sz w:val="22"/>
        </w:rPr>
        <w:t xml:space="preserve">, </w:t>
      </w:r>
      <w:r w:rsidRPr="003E5FE6">
        <w:rPr>
          <w:sz w:val="22"/>
        </w:rPr>
        <w:t>ou du moins quand les bruits de leur protestation revinrent de Rome à Paris</w:t>
      </w:r>
      <w:r w:rsidR="00EB5B06" w:rsidRPr="003E5FE6">
        <w:rPr>
          <w:sz w:val="22"/>
        </w:rPr>
        <w:t xml:space="preserve">, </w:t>
      </w:r>
      <w:r w:rsidRPr="003E5FE6">
        <w:rPr>
          <w:sz w:val="22"/>
        </w:rPr>
        <w:t>que Rutebeuf écrivit sa pièce. On voit</w:t>
      </w:r>
      <w:r w:rsidR="00EB5B06" w:rsidRPr="003E5FE6">
        <w:rPr>
          <w:sz w:val="22"/>
        </w:rPr>
        <w:t xml:space="preserve">, </w:t>
      </w:r>
      <w:r w:rsidRPr="003E5FE6">
        <w:rPr>
          <w:sz w:val="22"/>
        </w:rPr>
        <w:t>par les derniers vers de la seconde strophe</w:t>
      </w:r>
      <w:r w:rsidR="00EB5B06" w:rsidRPr="003E5FE6">
        <w:rPr>
          <w:sz w:val="22"/>
        </w:rPr>
        <w:t xml:space="preserve">, </w:t>
      </w:r>
      <w:r w:rsidRPr="003E5FE6">
        <w:rPr>
          <w:sz w:val="22"/>
        </w:rPr>
        <w:t>que la querelle n</w:t>
      </w:r>
      <w:r w:rsidR="00EB5B06" w:rsidRPr="003E5FE6">
        <w:rPr>
          <w:sz w:val="22"/>
        </w:rPr>
        <w:t>’</w:t>
      </w:r>
      <w:r w:rsidRPr="003E5FE6">
        <w:rPr>
          <w:sz w:val="22"/>
        </w:rPr>
        <w:t>était point encore terminée</w:t>
      </w:r>
      <w:r w:rsidR="00EB5B06" w:rsidRPr="003E5FE6">
        <w:rPr>
          <w:sz w:val="22"/>
        </w:rPr>
        <w:t xml:space="preserve">, </w:t>
      </w:r>
      <w:r w:rsidRPr="003E5FE6">
        <w:rPr>
          <w:sz w:val="22"/>
        </w:rPr>
        <w:t>qu</w:t>
      </w:r>
      <w:r w:rsidR="00EB5B06" w:rsidRPr="003E5FE6">
        <w:rPr>
          <w:sz w:val="22"/>
        </w:rPr>
        <w:t>’</w:t>
      </w:r>
      <w:r w:rsidRPr="003E5FE6">
        <w:rPr>
          <w:sz w:val="22"/>
        </w:rPr>
        <w:t>elle était pendante auprès du pape</w:t>
      </w:r>
      <w:r w:rsidR="00EB5B06" w:rsidRPr="003E5FE6">
        <w:rPr>
          <w:sz w:val="22"/>
        </w:rPr>
        <w:t xml:space="preserve">, </w:t>
      </w:r>
      <w:r w:rsidRPr="003E5FE6">
        <w:rPr>
          <w:sz w:val="22"/>
        </w:rPr>
        <w:t>et que par conséquent cette pièce a du être écrite vers 1254</w:t>
      </w:r>
      <w:r w:rsidR="00EB5B06" w:rsidRPr="003E5FE6">
        <w:rPr>
          <w:sz w:val="22"/>
        </w:rPr>
        <w:t xml:space="preserve">, </w:t>
      </w:r>
      <w:r w:rsidRPr="003E5FE6">
        <w:rPr>
          <w:sz w:val="22"/>
        </w:rPr>
        <w:t>et</w:t>
      </w:r>
      <w:r w:rsidR="00EB5B06" w:rsidRPr="003E5FE6">
        <w:rPr>
          <w:sz w:val="22"/>
        </w:rPr>
        <w:t xml:space="preserve">, </w:t>
      </w:r>
      <w:r w:rsidRPr="003E5FE6">
        <w:rPr>
          <w:sz w:val="22"/>
        </w:rPr>
        <w:t>en tout cas</w:t>
      </w:r>
      <w:r w:rsidR="00EB5B06" w:rsidRPr="003E5FE6">
        <w:rPr>
          <w:sz w:val="22"/>
        </w:rPr>
        <w:t xml:space="preserve">, </w:t>
      </w:r>
      <w:r w:rsidRPr="003E5FE6">
        <w:rPr>
          <w:sz w:val="22"/>
        </w:rPr>
        <w:t>avant le 12 avril 1255</w:t>
      </w:r>
      <w:r w:rsidR="00EB5B06" w:rsidRPr="003E5FE6">
        <w:rPr>
          <w:sz w:val="22"/>
        </w:rPr>
        <w:t xml:space="preserve">, </w:t>
      </w:r>
      <w:r w:rsidRPr="003E5FE6">
        <w:rPr>
          <w:sz w:val="22"/>
        </w:rPr>
        <w:t>date de la bulle qui accorda à tous les religieux le droit d</w:t>
      </w:r>
      <w:r w:rsidR="00EB5B06" w:rsidRPr="003E5FE6">
        <w:rPr>
          <w:sz w:val="22"/>
        </w:rPr>
        <w:t>’</w:t>
      </w:r>
      <w:r w:rsidRPr="003E5FE6">
        <w:rPr>
          <w:sz w:val="22"/>
        </w:rPr>
        <w:t>ouvrir des chaires.</w:t>
      </w:r>
    </w:p>
  </w:footnote>
  <w:footnote w:id="3">
    <w:p w:rsidR="00D7385E" w:rsidRPr="003E5FE6" w:rsidRDefault="00D7385E" w:rsidP="00524E19">
      <w:pPr>
        <w:pStyle w:val="Notedebasdepage"/>
        <w:ind w:firstLine="284"/>
        <w:jc w:val="both"/>
        <w:rPr>
          <w:iCs/>
          <w:sz w:val="22"/>
        </w:rPr>
      </w:pPr>
      <w:r w:rsidRPr="003E5FE6">
        <w:rPr>
          <w:rStyle w:val="Appelnotedebasdep"/>
          <w:sz w:val="22"/>
        </w:rPr>
        <w:footnoteRef/>
      </w:r>
      <w:r w:rsidRPr="003E5FE6">
        <w:rPr>
          <w:sz w:val="22"/>
        </w:rPr>
        <w:t xml:space="preserve"> Il s</w:t>
      </w:r>
      <w:r w:rsidR="00EB5B06" w:rsidRPr="003E5FE6">
        <w:rPr>
          <w:sz w:val="22"/>
        </w:rPr>
        <w:t>’</w:t>
      </w:r>
      <w:r w:rsidRPr="003E5FE6">
        <w:rPr>
          <w:sz w:val="22"/>
        </w:rPr>
        <w:t>agissait en effet de réduire les Ordres religieux</w:t>
      </w:r>
      <w:r w:rsidR="00EB5B06" w:rsidRPr="003E5FE6">
        <w:rPr>
          <w:sz w:val="22"/>
        </w:rPr>
        <w:t xml:space="preserve">, </w:t>
      </w:r>
      <w:r w:rsidRPr="003E5FE6">
        <w:rPr>
          <w:sz w:val="22"/>
        </w:rPr>
        <w:t>qui</w:t>
      </w:r>
      <w:r w:rsidR="00EB5B06" w:rsidRPr="003E5FE6">
        <w:rPr>
          <w:sz w:val="22"/>
        </w:rPr>
        <w:t xml:space="preserve">, </w:t>
      </w:r>
      <w:r w:rsidRPr="003E5FE6">
        <w:rPr>
          <w:sz w:val="22"/>
        </w:rPr>
        <w:t>profitant de la faute qu</w:t>
      </w:r>
      <w:r w:rsidR="00EB5B06" w:rsidRPr="003E5FE6">
        <w:rPr>
          <w:sz w:val="22"/>
        </w:rPr>
        <w:t>’</w:t>
      </w:r>
      <w:r w:rsidRPr="003E5FE6">
        <w:rPr>
          <w:sz w:val="22"/>
        </w:rPr>
        <w:t>avait commise l</w:t>
      </w:r>
      <w:r w:rsidR="00EB5B06" w:rsidRPr="003E5FE6">
        <w:rPr>
          <w:sz w:val="22"/>
        </w:rPr>
        <w:t>’</w:t>
      </w:r>
      <w:r w:rsidRPr="003E5FE6">
        <w:rPr>
          <w:sz w:val="22"/>
        </w:rPr>
        <w:t>Université de cesser ses leçons</w:t>
      </w:r>
      <w:r w:rsidR="00EB5B06" w:rsidRPr="003E5FE6">
        <w:rPr>
          <w:sz w:val="22"/>
        </w:rPr>
        <w:t xml:space="preserve">, </w:t>
      </w:r>
      <w:r w:rsidRPr="003E5FE6">
        <w:rPr>
          <w:sz w:val="22"/>
        </w:rPr>
        <w:t>avaient érigé des chaires où ils enseignaient la théologie aux laïques</w:t>
      </w:r>
      <w:r w:rsidR="00EB5B06" w:rsidRPr="003E5FE6">
        <w:rPr>
          <w:sz w:val="22"/>
        </w:rPr>
        <w:t xml:space="preserve">, </w:t>
      </w:r>
      <w:r w:rsidRPr="003E5FE6">
        <w:rPr>
          <w:sz w:val="22"/>
        </w:rPr>
        <w:t>chacun à une chaire publique</w:t>
      </w:r>
      <w:r w:rsidR="00EB5B06" w:rsidRPr="003E5FE6">
        <w:rPr>
          <w:sz w:val="22"/>
        </w:rPr>
        <w:t xml:space="preserve">, </w:t>
      </w:r>
      <w:r w:rsidRPr="003E5FE6">
        <w:rPr>
          <w:sz w:val="22"/>
        </w:rPr>
        <w:t>ainsi que je l</w:t>
      </w:r>
      <w:r w:rsidR="00EB5B06" w:rsidRPr="003E5FE6">
        <w:rPr>
          <w:sz w:val="22"/>
        </w:rPr>
        <w:t>’</w:t>
      </w:r>
      <w:r w:rsidRPr="003E5FE6">
        <w:rPr>
          <w:sz w:val="22"/>
        </w:rPr>
        <w:t xml:space="preserve">ai dit à la note K du deuxième volume de ma première édition de </w:t>
      </w:r>
      <w:r w:rsidRPr="003E5FE6">
        <w:rPr>
          <w:i/>
          <w:iCs/>
          <w:sz w:val="22"/>
        </w:rPr>
        <w:t>Rutebeuf</w:t>
      </w:r>
      <w:r w:rsidRPr="003E5FE6">
        <w:rPr>
          <w:iCs/>
          <w:sz w:val="22"/>
        </w:rPr>
        <w:t>.</w:t>
      </w:r>
    </w:p>
  </w:footnote>
  <w:footnote w:id="4">
    <w:p w:rsidR="00D7385E" w:rsidRPr="003E5FE6" w:rsidRDefault="00D7385E" w:rsidP="00524E19">
      <w:pPr>
        <w:pStyle w:val="Notedebasdepage"/>
        <w:ind w:firstLine="284"/>
        <w:jc w:val="both"/>
        <w:rPr>
          <w:sz w:val="22"/>
        </w:rPr>
      </w:pPr>
      <w:r w:rsidRPr="003E5FE6">
        <w:rPr>
          <w:rStyle w:val="Appelnotedebasdep"/>
          <w:sz w:val="22"/>
        </w:rPr>
        <w:footnoteRef/>
      </w:r>
      <w:r w:rsidRPr="003E5FE6">
        <w:rPr>
          <w:sz w:val="22"/>
        </w:rPr>
        <w:t xml:space="preserve"> Les Jacobins</w:t>
      </w:r>
      <w:r w:rsidR="00EB5B06" w:rsidRPr="003E5FE6">
        <w:rPr>
          <w:sz w:val="22"/>
        </w:rPr>
        <w:t xml:space="preserve">, </w:t>
      </w:r>
      <w:r w:rsidRPr="003E5FE6">
        <w:rPr>
          <w:sz w:val="22"/>
        </w:rPr>
        <w:t>dans le premier temps de leur fon</w:t>
      </w:r>
      <w:r w:rsidRPr="003E5FE6">
        <w:rPr>
          <w:sz w:val="22"/>
        </w:rPr>
        <w:softHyphen/>
        <w:t>dation</w:t>
      </w:r>
      <w:r w:rsidR="00EB5B06" w:rsidRPr="003E5FE6">
        <w:rPr>
          <w:sz w:val="22"/>
        </w:rPr>
        <w:t xml:space="preserve">, </w:t>
      </w:r>
      <w:r w:rsidRPr="003E5FE6">
        <w:rPr>
          <w:sz w:val="22"/>
        </w:rPr>
        <w:t>afin de vaquer plus librement à la prédication</w:t>
      </w:r>
      <w:r w:rsidR="00EB5B06" w:rsidRPr="003E5FE6">
        <w:rPr>
          <w:sz w:val="22"/>
        </w:rPr>
        <w:t xml:space="preserve">, </w:t>
      </w:r>
      <w:r w:rsidRPr="003E5FE6">
        <w:rPr>
          <w:sz w:val="22"/>
        </w:rPr>
        <w:t>avaient résolu de n</w:t>
      </w:r>
      <w:r w:rsidR="00EB5B06" w:rsidRPr="003E5FE6">
        <w:rPr>
          <w:sz w:val="22"/>
        </w:rPr>
        <w:t>’</w:t>
      </w:r>
      <w:r w:rsidRPr="003E5FE6">
        <w:rPr>
          <w:sz w:val="22"/>
        </w:rPr>
        <w:t>avoir ni fonds de terre ni revenus. Ils ne tardèrent pas à manquer à cette résolution</w:t>
      </w:r>
      <w:r w:rsidR="00EB5B06" w:rsidRPr="003E5FE6">
        <w:rPr>
          <w:sz w:val="22"/>
        </w:rPr>
        <w:t xml:space="preserve">, </w:t>
      </w:r>
      <w:r w:rsidRPr="003E5FE6">
        <w:rPr>
          <w:sz w:val="22"/>
        </w:rPr>
        <w:t>et leur ordre devint si considérable qu</w:t>
      </w:r>
      <w:r w:rsidR="00EB5B06" w:rsidRPr="003E5FE6">
        <w:rPr>
          <w:sz w:val="22"/>
        </w:rPr>
        <w:t>’</w:t>
      </w:r>
      <w:r w:rsidRPr="003E5FE6">
        <w:rPr>
          <w:sz w:val="22"/>
        </w:rPr>
        <w:t>on fut obligé de le diviser</w:t>
      </w:r>
      <w:r w:rsidR="00EB5B06" w:rsidRPr="003E5FE6">
        <w:rPr>
          <w:sz w:val="22"/>
        </w:rPr>
        <w:t xml:space="preserve">, </w:t>
      </w:r>
      <w:r w:rsidRPr="003E5FE6">
        <w:rPr>
          <w:sz w:val="22"/>
        </w:rPr>
        <w:t>comme un royaume</w:t>
      </w:r>
      <w:r w:rsidR="00EB5B06" w:rsidRPr="003E5FE6">
        <w:rPr>
          <w:sz w:val="22"/>
        </w:rPr>
        <w:t xml:space="preserve">, </w:t>
      </w:r>
      <w:r w:rsidRPr="003E5FE6">
        <w:rPr>
          <w:sz w:val="22"/>
        </w:rPr>
        <w:t>en quarante-cinq provinces. L</w:t>
      </w:r>
      <w:r w:rsidR="00EB5B06" w:rsidRPr="003E5FE6">
        <w:rPr>
          <w:sz w:val="22"/>
        </w:rPr>
        <w:t>’</w:t>
      </w:r>
      <w:r w:rsidRPr="003E5FE6">
        <w:rPr>
          <w:sz w:val="22"/>
        </w:rPr>
        <w:t xml:space="preserve">ordre </w:t>
      </w:r>
      <w:r w:rsidRPr="003E5FE6">
        <w:rPr>
          <w:iCs/>
          <w:sz w:val="22"/>
        </w:rPr>
        <w:t xml:space="preserve">de </w:t>
      </w:r>
      <w:r w:rsidRPr="003E5FE6">
        <w:rPr>
          <w:sz w:val="22"/>
        </w:rPr>
        <w:t>Saint-Dominique a fourni trois pa</w:t>
      </w:r>
      <w:r w:rsidRPr="003E5FE6">
        <w:rPr>
          <w:sz w:val="22"/>
        </w:rPr>
        <w:softHyphen/>
        <w:t>pes</w:t>
      </w:r>
      <w:r w:rsidR="00EB5B06" w:rsidRPr="003E5FE6">
        <w:rPr>
          <w:sz w:val="22"/>
        </w:rPr>
        <w:t xml:space="preserve">, </w:t>
      </w:r>
      <w:r w:rsidRPr="003E5FE6">
        <w:rPr>
          <w:sz w:val="22"/>
        </w:rPr>
        <w:t>plus de soixante cardinaux</w:t>
      </w:r>
      <w:r w:rsidR="00EB5B06" w:rsidRPr="003E5FE6">
        <w:rPr>
          <w:sz w:val="22"/>
        </w:rPr>
        <w:t xml:space="preserve">, </w:t>
      </w:r>
      <w:r w:rsidRPr="003E5FE6">
        <w:rPr>
          <w:sz w:val="22"/>
        </w:rPr>
        <w:t>près de cent cinquante archevêques et environ huit cents évêques.</w:t>
      </w:r>
    </w:p>
  </w:footnote>
  <w:footnote w:id="5">
    <w:p w:rsidR="00D7385E" w:rsidRPr="003E5FE6" w:rsidRDefault="00D7385E" w:rsidP="00524E19">
      <w:pPr>
        <w:pStyle w:val="Notedebasdepage"/>
        <w:ind w:firstLine="284"/>
        <w:jc w:val="both"/>
        <w:rPr>
          <w:sz w:val="22"/>
        </w:rPr>
      </w:pPr>
      <w:r w:rsidRPr="003E5FE6">
        <w:rPr>
          <w:rStyle w:val="Appelnotedebasdep"/>
          <w:sz w:val="22"/>
        </w:rPr>
        <w:footnoteRef/>
      </w:r>
      <w:r w:rsidRPr="003E5FE6">
        <w:rPr>
          <w:sz w:val="22"/>
        </w:rPr>
        <w:t xml:space="preserve"> Lors de l</w:t>
      </w:r>
      <w:r w:rsidR="00EB5B06" w:rsidRPr="003E5FE6">
        <w:rPr>
          <w:sz w:val="22"/>
        </w:rPr>
        <w:t>’</w:t>
      </w:r>
      <w:r w:rsidRPr="003E5FE6">
        <w:rPr>
          <w:sz w:val="22"/>
        </w:rPr>
        <w:t>arrivée des Jacobins à Paris</w:t>
      </w:r>
      <w:r w:rsidR="00EB5B06" w:rsidRPr="003E5FE6">
        <w:rPr>
          <w:sz w:val="22"/>
        </w:rPr>
        <w:t xml:space="preserve">, </w:t>
      </w:r>
      <w:r w:rsidRPr="003E5FE6">
        <w:rPr>
          <w:sz w:val="22"/>
        </w:rPr>
        <w:t>l</w:t>
      </w:r>
      <w:r w:rsidR="00EB5B06" w:rsidRPr="003E5FE6">
        <w:rPr>
          <w:sz w:val="22"/>
        </w:rPr>
        <w:t>’</w:t>
      </w:r>
      <w:r w:rsidRPr="003E5FE6">
        <w:rPr>
          <w:sz w:val="22"/>
        </w:rPr>
        <w:t>Université leur donna une maison qui lui appartenait</w:t>
      </w:r>
      <w:r w:rsidR="00EB5B06" w:rsidRPr="003E5FE6">
        <w:rPr>
          <w:sz w:val="22"/>
        </w:rPr>
        <w:t xml:space="preserve">, </w:t>
      </w:r>
      <w:r w:rsidRPr="003E5FE6">
        <w:rPr>
          <w:sz w:val="22"/>
        </w:rPr>
        <w:t>et qui était située vis-à-vis l</w:t>
      </w:r>
      <w:r w:rsidR="00EB5B06" w:rsidRPr="003E5FE6">
        <w:rPr>
          <w:sz w:val="22"/>
        </w:rPr>
        <w:t>’</w:t>
      </w:r>
      <w:r w:rsidRPr="003E5FE6">
        <w:rPr>
          <w:sz w:val="22"/>
        </w:rPr>
        <w:t>église Saint-Étienne-des-Grès</w:t>
      </w:r>
      <w:r w:rsidR="00EB5B06" w:rsidRPr="003E5FE6">
        <w:rPr>
          <w:sz w:val="22"/>
        </w:rPr>
        <w:t xml:space="preserve">, </w:t>
      </w:r>
      <w:r w:rsidRPr="003E5FE6">
        <w:rPr>
          <w:sz w:val="22"/>
        </w:rPr>
        <w:t>ne leur demandant</w:t>
      </w:r>
      <w:r w:rsidR="00EB5B06" w:rsidRPr="003E5FE6">
        <w:rPr>
          <w:sz w:val="22"/>
        </w:rPr>
        <w:t xml:space="preserve">, </w:t>
      </w:r>
      <w:r w:rsidRPr="003E5FE6">
        <w:rPr>
          <w:sz w:val="22"/>
        </w:rPr>
        <w:t>pour toute reconnaissance</w:t>
      </w:r>
      <w:r w:rsidR="00EB5B06" w:rsidRPr="003E5FE6">
        <w:rPr>
          <w:sz w:val="22"/>
        </w:rPr>
        <w:t xml:space="preserve">, </w:t>
      </w:r>
      <w:r w:rsidRPr="003E5FE6">
        <w:rPr>
          <w:sz w:val="22"/>
        </w:rPr>
        <w:t>que des prières et le droit de sépulture chez eux. Il est pro</w:t>
      </w:r>
      <w:r w:rsidRPr="003E5FE6">
        <w:rPr>
          <w:sz w:val="22"/>
        </w:rPr>
        <w:softHyphen/>
        <w:t>bable qu</w:t>
      </w:r>
      <w:r w:rsidR="00EB5B06" w:rsidRPr="003E5FE6">
        <w:rPr>
          <w:sz w:val="22"/>
        </w:rPr>
        <w:t>’</w:t>
      </w:r>
      <w:r w:rsidRPr="003E5FE6">
        <w:rPr>
          <w:sz w:val="22"/>
        </w:rPr>
        <w:t>elle ajouta à ce don ceux dont parle Rute</w:t>
      </w:r>
      <w:r w:rsidRPr="003E5FE6">
        <w:rPr>
          <w:sz w:val="22"/>
        </w:rPr>
        <w:softHyphen/>
        <w:t>beuf.</w:t>
      </w:r>
    </w:p>
  </w:footnote>
  <w:footnote w:id="6">
    <w:p w:rsidR="00D7385E" w:rsidRPr="003E5FE6" w:rsidRDefault="00D7385E" w:rsidP="00524E19">
      <w:pPr>
        <w:pStyle w:val="Notedebasdepage"/>
        <w:ind w:firstLine="284"/>
        <w:jc w:val="both"/>
        <w:rPr>
          <w:sz w:val="22"/>
        </w:rPr>
      </w:pPr>
      <w:r w:rsidRPr="003E5FE6">
        <w:rPr>
          <w:rStyle w:val="Appelnotedebasdep"/>
          <w:sz w:val="22"/>
        </w:rPr>
        <w:footnoteRef/>
      </w:r>
      <w:r w:rsidR="00524E19">
        <w:rPr>
          <w:sz w:val="22"/>
        </w:rPr>
        <w:t xml:space="preserve"> </w:t>
      </w:r>
      <w:r w:rsidRPr="003E5FE6">
        <w:rPr>
          <w:sz w:val="22"/>
        </w:rPr>
        <w:t xml:space="preserve">Ms. 7633. </w:t>
      </w:r>
      <w:r w:rsidRPr="003E5FE6">
        <w:rPr>
          <w:smallCaps/>
          <w:sz w:val="22"/>
        </w:rPr>
        <w:t>Var</w:t>
      </w:r>
      <w:r w:rsidRPr="003E5FE6">
        <w:rPr>
          <w:sz w:val="22"/>
        </w:rPr>
        <w:t>. semble.</w:t>
      </w:r>
    </w:p>
  </w:footnote>
  <w:footnote w:id="7">
    <w:p w:rsidR="00D7385E" w:rsidRPr="003E5FE6" w:rsidRDefault="00D7385E" w:rsidP="00524E19">
      <w:pPr>
        <w:pStyle w:val="Notedebasdepage"/>
        <w:ind w:firstLine="284"/>
        <w:jc w:val="both"/>
        <w:rPr>
          <w:sz w:val="22"/>
        </w:rPr>
      </w:pPr>
      <w:r w:rsidRPr="003E5FE6">
        <w:rPr>
          <w:rStyle w:val="Appelnotedebasdep"/>
          <w:sz w:val="22"/>
        </w:rPr>
        <w:footnoteRef/>
      </w:r>
      <w:r w:rsidRPr="003E5FE6">
        <w:rPr>
          <w:sz w:val="22"/>
        </w:rPr>
        <w:t xml:space="preserve"> Lafontaine a dit</w:t>
      </w:r>
      <w:r w:rsidR="00524E19">
        <w:rPr>
          <w:sz w:val="22"/>
        </w:rPr>
        <w:t> :</w:t>
      </w:r>
    </w:p>
    <w:p w:rsidR="00D7385E" w:rsidRPr="003E5FE6" w:rsidRDefault="00524E19" w:rsidP="00524E19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D7385E" w:rsidRPr="003E5FE6">
        <w:rPr>
          <w:sz w:val="22"/>
        </w:rPr>
        <w:t>Laissez-leur prendre un pied chez vous</w:t>
      </w:r>
      <w:r w:rsidR="00EB5B06" w:rsidRPr="003E5FE6">
        <w:rPr>
          <w:sz w:val="22"/>
        </w:rPr>
        <w:t xml:space="preserve">, </w:t>
      </w:r>
    </w:p>
    <w:p w:rsidR="00D7385E" w:rsidRPr="003E5FE6" w:rsidRDefault="00524E19" w:rsidP="00524E19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D7385E" w:rsidRPr="003E5FE6">
        <w:rPr>
          <w:sz w:val="22"/>
        </w:rPr>
        <w:t>Ils en auront bientôt pris quatre.</w:t>
      </w:r>
    </w:p>
  </w:footnote>
  <w:footnote w:id="8">
    <w:p w:rsidR="00D7385E" w:rsidRPr="003E5FE6" w:rsidRDefault="00D7385E" w:rsidP="00524E19">
      <w:pPr>
        <w:pStyle w:val="Notedebasdepage"/>
        <w:ind w:firstLine="284"/>
        <w:jc w:val="both"/>
        <w:rPr>
          <w:iCs/>
          <w:sz w:val="22"/>
        </w:rPr>
      </w:pPr>
      <w:r w:rsidRPr="003E5FE6">
        <w:rPr>
          <w:rStyle w:val="Appelnotedebasdep"/>
          <w:sz w:val="22"/>
        </w:rPr>
        <w:footnoteRef/>
      </w:r>
      <w:r w:rsidRPr="003E5FE6">
        <w:rPr>
          <w:sz w:val="22"/>
        </w:rPr>
        <w:t xml:space="preserve"> </w:t>
      </w:r>
      <w:r w:rsidRPr="003E5FE6">
        <w:rPr>
          <w:i/>
          <w:iCs/>
          <w:sz w:val="22"/>
        </w:rPr>
        <w:t>Provoire</w:t>
      </w:r>
      <w:r w:rsidR="00EB5B06" w:rsidRPr="003E5FE6">
        <w:rPr>
          <w:iCs/>
          <w:sz w:val="22"/>
        </w:rPr>
        <w:t xml:space="preserve">, </w:t>
      </w:r>
      <w:r w:rsidRPr="003E5FE6">
        <w:rPr>
          <w:sz w:val="22"/>
        </w:rPr>
        <w:t>prêtre</w:t>
      </w:r>
      <w:r w:rsidR="00EB5B06" w:rsidRPr="003E5FE6">
        <w:rPr>
          <w:sz w:val="22"/>
        </w:rPr>
        <w:t xml:space="preserve">, </w:t>
      </w:r>
      <w:r w:rsidRPr="003E5FE6">
        <w:rPr>
          <w:i/>
          <w:iCs/>
          <w:sz w:val="22"/>
        </w:rPr>
        <w:t>provisor</w:t>
      </w:r>
      <w:r w:rsidRPr="003E5FE6">
        <w:rPr>
          <w:iCs/>
          <w:sz w:val="22"/>
        </w:rPr>
        <w:t>.</w:t>
      </w:r>
    </w:p>
  </w:footnote>
  <w:footnote w:id="9">
    <w:p w:rsidR="00D7385E" w:rsidRPr="003E5FE6" w:rsidRDefault="00D7385E" w:rsidP="00524E19">
      <w:pPr>
        <w:pStyle w:val="Notedebasdepage"/>
        <w:ind w:firstLine="284"/>
        <w:jc w:val="both"/>
        <w:rPr>
          <w:sz w:val="22"/>
        </w:rPr>
      </w:pPr>
      <w:r w:rsidRPr="003E5FE6">
        <w:rPr>
          <w:rStyle w:val="Appelnotedebasdep"/>
          <w:sz w:val="22"/>
        </w:rPr>
        <w:footnoteRef/>
      </w:r>
      <w:r w:rsidRPr="003E5FE6">
        <w:rPr>
          <w:sz w:val="22"/>
        </w:rPr>
        <w:t xml:space="preserve"> Ce dernier trait</w:t>
      </w:r>
      <w:r w:rsidR="00EB5B06" w:rsidRPr="003E5FE6">
        <w:rPr>
          <w:sz w:val="22"/>
        </w:rPr>
        <w:t xml:space="preserve">, </w:t>
      </w:r>
      <w:r w:rsidRPr="003E5FE6">
        <w:rPr>
          <w:sz w:val="22"/>
        </w:rPr>
        <w:t>tombe sur les Cordeliers</w:t>
      </w:r>
      <w:r w:rsidR="00EB5B06" w:rsidRPr="003E5FE6">
        <w:rPr>
          <w:sz w:val="22"/>
        </w:rPr>
        <w:t xml:space="preserve">, </w:t>
      </w:r>
      <w:r w:rsidRPr="003E5FE6">
        <w:rPr>
          <w:sz w:val="22"/>
        </w:rPr>
        <w:t xml:space="preserve">qui étaient vêtus de drap </w:t>
      </w:r>
      <w:r w:rsidRPr="003E5FE6">
        <w:rPr>
          <w:i/>
          <w:iCs/>
          <w:sz w:val="22"/>
        </w:rPr>
        <w:t xml:space="preserve">gris </w:t>
      </w:r>
      <w:r w:rsidRPr="003E5FE6">
        <w:rPr>
          <w:i/>
          <w:sz w:val="22"/>
        </w:rPr>
        <w:t xml:space="preserve">et </w:t>
      </w:r>
      <w:r w:rsidRPr="003E5FE6">
        <w:rPr>
          <w:i/>
          <w:iCs/>
          <w:sz w:val="22"/>
        </w:rPr>
        <w:t>ceints d</w:t>
      </w:r>
      <w:r w:rsidR="00EB5B06" w:rsidRPr="003E5FE6">
        <w:rPr>
          <w:i/>
          <w:iCs/>
          <w:sz w:val="22"/>
        </w:rPr>
        <w:t>’</w:t>
      </w:r>
      <w:r w:rsidRPr="003E5FE6">
        <w:rPr>
          <w:i/>
          <w:iCs/>
          <w:sz w:val="22"/>
        </w:rPr>
        <w:t>une corde</w:t>
      </w:r>
      <w:r w:rsidR="00EB5B06" w:rsidRPr="003E5FE6">
        <w:rPr>
          <w:iCs/>
          <w:sz w:val="22"/>
        </w:rPr>
        <w:t xml:space="preserve">, </w:t>
      </w:r>
      <w:r w:rsidRPr="003E5FE6">
        <w:rPr>
          <w:sz w:val="22"/>
        </w:rPr>
        <w:t>ce qui leur avait fait donner leur nom.</w:t>
      </w:r>
    </w:p>
  </w:footnote>
  <w:footnote w:id="10">
    <w:p w:rsidR="00D7385E" w:rsidRPr="003E5FE6" w:rsidRDefault="00D7385E" w:rsidP="00524E19">
      <w:pPr>
        <w:pStyle w:val="Notedebasdepage"/>
        <w:ind w:firstLine="284"/>
        <w:jc w:val="both"/>
        <w:rPr>
          <w:sz w:val="22"/>
        </w:rPr>
      </w:pPr>
      <w:r w:rsidRPr="003E5FE6">
        <w:rPr>
          <w:rStyle w:val="Appelnotedebasdep"/>
          <w:sz w:val="22"/>
        </w:rPr>
        <w:footnoteRef/>
      </w:r>
      <w:r w:rsidRPr="003E5FE6">
        <w:rPr>
          <w:sz w:val="22"/>
        </w:rPr>
        <w:t xml:space="preserve"> On voit par ce vers</w:t>
      </w:r>
      <w:r w:rsidR="00EB5B06" w:rsidRPr="003E5FE6">
        <w:rPr>
          <w:sz w:val="22"/>
        </w:rPr>
        <w:t xml:space="preserve">, </w:t>
      </w:r>
      <w:r w:rsidRPr="003E5FE6">
        <w:rPr>
          <w:sz w:val="22"/>
        </w:rPr>
        <w:t>et par celui de la troisième strophe où Rutebeuf dit que les Jacobins ont ren</w:t>
      </w:r>
      <w:r w:rsidRPr="003E5FE6">
        <w:rPr>
          <w:sz w:val="22"/>
        </w:rPr>
        <w:softHyphen/>
        <w:t>versé l</w:t>
      </w:r>
      <w:r w:rsidR="00EB5B06" w:rsidRPr="003E5FE6">
        <w:rPr>
          <w:sz w:val="22"/>
        </w:rPr>
        <w:t>’</w:t>
      </w:r>
      <w:r w:rsidRPr="003E5FE6">
        <w:rPr>
          <w:sz w:val="22"/>
        </w:rPr>
        <w:t>Université</w:t>
      </w:r>
      <w:r w:rsidR="00EB5B06" w:rsidRPr="003E5FE6">
        <w:rPr>
          <w:sz w:val="22"/>
        </w:rPr>
        <w:t xml:space="preserve">, </w:t>
      </w:r>
      <w:r w:rsidRPr="003E5FE6">
        <w:rPr>
          <w:sz w:val="22"/>
        </w:rPr>
        <w:t>que cette pièce n</w:t>
      </w:r>
      <w:r w:rsidR="00EB5B06" w:rsidRPr="003E5FE6">
        <w:rPr>
          <w:sz w:val="22"/>
        </w:rPr>
        <w:t>’</w:t>
      </w:r>
      <w:r w:rsidRPr="003E5FE6">
        <w:rPr>
          <w:sz w:val="22"/>
        </w:rPr>
        <w:t xml:space="preserve">a dû être composée que sur la </w:t>
      </w:r>
      <w:r w:rsidR="00927E79">
        <w:rPr>
          <w:sz w:val="22"/>
        </w:rPr>
        <w:t>f</w:t>
      </w:r>
      <w:r w:rsidRPr="003E5FE6">
        <w:rPr>
          <w:sz w:val="22"/>
        </w:rPr>
        <w:t>in de leurs dissensions</w:t>
      </w:r>
      <w:r w:rsidR="00EB5B06" w:rsidRPr="003E5FE6">
        <w:rPr>
          <w:sz w:val="22"/>
        </w:rPr>
        <w:t xml:space="preserve">, </w:t>
      </w:r>
      <w:r w:rsidRPr="003E5FE6">
        <w:rPr>
          <w:sz w:val="22"/>
        </w:rPr>
        <w:t>lorsqu</w:t>
      </w:r>
      <w:r w:rsidR="00EB5B06" w:rsidRPr="003E5FE6">
        <w:rPr>
          <w:sz w:val="22"/>
        </w:rPr>
        <w:t>’</w:t>
      </w:r>
      <w:r w:rsidRPr="003E5FE6">
        <w:rPr>
          <w:sz w:val="22"/>
        </w:rPr>
        <w:t>on com</w:t>
      </w:r>
      <w:r w:rsidRPr="003E5FE6">
        <w:rPr>
          <w:sz w:val="22"/>
        </w:rPr>
        <w:softHyphen/>
        <w:t>mença à voir clairement que l</w:t>
      </w:r>
      <w:r w:rsidR="00EB5B06" w:rsidRPr="003E5FE6">
        <w:rPr>
          <w:sz w:val="22"/>
        </w:rPr>
        <w:t>’</w:t>
      </w:r>
      <w:r w:rsidRPr="003E5FE6">
        <w:rPr>
          <w:sz w:val="22"/>
        </w:rPr>
        <w:t>Université était vaincue.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A6A8C"/>
    <w:rsid w:val="00185BD1"/>
    <w:rsid w:val="001D5F5D"/>
    <w:rsid w:val="001E2223"/>
    <w:rsid w:val="00210191"/>
    <w:rsid w:val="00214B31"/>
    <w:rsid w:val="002208F1"/>
    <w:rsid w:val="002A12AA"/>
    <w:rsid w:val="0032051E"/>
    <w:rsid w:val="00324D9A"/>
    <w:rsid w:val="0038253D"/>
    <w:rsid w:val="003E5FE6"/>
    <w:rsid w:val="004259FE"/>
    <w:rsid w:val="00443218"/>
    <w:rsid w:val="00490754"/>
    <w:rsid w:val="004B71C2"/>
    <w:rsid w:val="00524E19"/>
    <w:rsid w:val="0053039B"/>
    <w:rsid w:val="00546476"/>
    <w:rsid w:val="005747EE"/>
    <w:rsid w:val="005C7534"/>
    <w:rsid w:val="00636A76"/>
    <w:rsid w:val="007F6DD1"/>
    <w:rsid w:val="00803247"/>
    <w:rsid w:val="008C7BDE"/>
    <w:rsid w:val="00904547"/>
    <w:rsid w:val="009064A4"/>
    <w:rsid w:val="00927E79"/>
    <w:rsid w:val="00A0414B"/>
    <w:rsid w:val="00A57907"/>
    <w:rsid w:val="00AB3D59"/>
    <w:rsid w:val="00AC6E7A"/>
    <w:rsid w:val="00AD4839"/>
    <w:rsid w:val="00B06336"/>
    <w:rsid w:val="00B1035C"/>
    <w:rsid w:val="00B13306"/>
    <w:rsid w:val="00B82287"/>
    <w:rsid w:val="00BF68AF"/>
    <w:rsid w:val="00C01A89"/>
    <w:rsid w:val="00CB29F7"/>
    <w:rsid w:val="00CC1F34"/>
    <w:rsid w:val="00D7385E"/>
    <w:rsid w:val="00EA3358"/>
    <w:rsid w:val="00EB5B06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355</Words>
  <Characters>1957</Characters>
  <Application>Microsoft Office Word</Application>
  <DocSecurity>0</DocSecurity>
  <Lines>16</Lines>
  <Paragraphs>4</Paragraphs>
  <ScaleCrop>false</ScaleCrop>
  <Company>Windows-Trust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30</cp:revision>
  <dcterms:created xsi:type="dcterms:W3CDTF">2010-03-14T14:48:00Z</dcterms:created>
  <dcterms:modified xsi:type="dcterms:W3CDTF">2010-07-22T13:08:00Z</dcterms:modified>
</cp:coreProperties>
</file>