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6B" w:rsidRDefault="00D0526B" w:rsidP="00D0526B">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rsidRPr="008A5451">
        <w:rPr>
          <w:i/>
        </w:rPr>
        <w:t xml:space="preserve">, </w:t>
      </w:r>
      <w:r>
        <w:rPr>
          <w:i/>
        </w:rPr>
        <w:t>trouvère du XIII</w:t>
      </w:r>
      <w:r>
        <w:rPr>
          <w:i/>
          <w:vertAlign w:val="superscript"/>
        </w:rPr>
        <w:t>e</w:t>
      </w:r>
      <w:r>
        <w:rPr>
          <w:i/>
        </w:rPr>
        <w:t xml:space="preserve"> siècle, recueillies et mises au jour pour la première fois par Achille Jubinal</w:t>
      </w:r>
      <w:r>
        <w:t xml:space="preserve">, </w:t>
      </w:r>
      <w:r>
        <w:rPr>
          <w:i/>
        </w:rPr>
        <w:t xml:space="preserve">Nouvelle édition revue et </w:t>
      </w:r>
      <w:r w:rsidRPr="00FC22E7">
        <w:rPr>
          <w:i/>
        </w:rPr>
        <w:t>corrigée</w:t>
      </w:r>
      <w:r>
        <w:t xml:space="preserve">, </w:t>
      </w:r>
      <w:r w:rsidRPr="00FC22E7">
        <w:t>A</w:t>
      </w:r>
      <w:r>
        <w:t xml:space="preserve">. </w:t>
      </w:r>
      <w:r>
        <w:rPr>
          <w:smallCaps/>
        </w:rPr>
        <w:t>Jubinal</w:t>
      </w:r>
      <w:r>
        <w:t>, 1874 : Paris, Paul Daffis, vol. 2, pp. 51-62.</w:t>
      </w:r>
    </w:p>
    <w:p w:rsidR="004A55B1" w:rsidRPr="00D0526B" w:rsidRDefault="004A55B1" w:rsidP="00D0526B">
      <w:pPr>
        <w:suppressLineNumbers/>
        <w:spacing w:after="0"/>
        <w:rPr>
          <w:b/>
          <w:sz w:val="32"/>
        </w:rPr>
      </w:pPr>
      <w:r w:rsidRPr="00D0526B">
        <w:rPr>
          <w:b/>
          <w:sz w:val="32"/>
        </w:rPr>
        <w:t>Ci coumence</w:t>
      </w:r>
    </w:p>
    <w:p w:rsidR="004A55B1" w:rsidRPr="00EC6E3B" w:rsidRDefault="004A55B1" w:rsidP="00D0526B">
      <w:pPr>
        <w:suppressLineNumbers/>
        <w:spacing w:after="0"/>
        <w:rPr>
          <w:sz w:val="24"/>
        </w:rPr>
      </w:pPr>
      <w:r w:rsidRPr="00D0526B">
        <w:rPr>
          <w:b/>
          <w:sz w:val="32"/>
        </w:rPr>
        <w:t>Li Diz de l</w:t>
      </w:r>
      <w:r w:rsidR="00DB389A" w:rsidRPr="00D0526B">
        <w:rPr>
          <w:b/>
          <w:sz w:val="32"/>
        </w:rPr>
        <w:t>’</w:t>
      </w:r>
      <w:r w:rsidRPr="00D0526B">
        <w:rPr>
          <w:b/>
          <w:sz w:val="32"/>
        </w:rPr>
        <w:t>Erberie</w:t>
      </w:r>
      <w:r w:rsidRPr="00EC6E3B">
        <w:rPr>
          <w:sz w:val="24"/>
          <w:vertAlign w:val="superscript"/>
        </w:rPr>
        <w:footnoteReference w:id="2"/>
      </w:r>
      <w:r w:rsidR="00DB389A" w:rsidRPr="00D0526B">
        <w:rPr>
          <w:b/>
          <w:sz w:val="32"/>
        </w:rPr>
        <w:t>,</w:t>
      </w:r>
      <w:r w:rsidR="00DB389A" w:rsidRPr="00D0526B">
        <w:rPr>
          <w:sz w:val="32"/>
        </w:rPr>
        <w:t xml:space="preserve"> </w:t>
      </w:r>
    </w:p>
    <w:p w:rsidR="004A55B1" w:rsidRPr="00D0526B" w:rsidRDefault="004A55B1" w:rsidP="00D0526B">
      <w:pPr>
        <w:suppressLineNumbers/>
        <w:spacing w:after="0"/>
        <w:rPr>
          <w:b/>
          <w:sz w:val="32"/>
        </w:rPr>
      </w:pPr>
      <w:r w:rsidRPr="00D0526B">
        <w:rPr>
          <w:b/>
          <w:sz w:val="32"/>
        </w:rPr>
        <w:t>Ou ci commance</w:t>
      </w:r>
    </w:p>
    <w:p w:rsidR="004A55B1" w:rsidRPr="00D0526B" w:rsidRDefault="004A55B1" w:rsidP="00D0526B">
      <w:pPr>
        <w:suppressLineNumbers/>
        <w:spacing w:after="0"/>
        <w:rPr>
          <w:b/>
          <w:sz w:val="32"/>
        </w:rPr>
      </w:pPr>
      <w:r w:rsidRPr="00D0526B">
        <w:rPr>
          <w:b/>
          <w:sz w:val="32"/>
        </w:rPr>
        <w:t>L</w:t>
      </w:r>
      <w:r w:rsidR="00DB389A" w:rsidRPr="00D0526B">
        <w:rPr>
          <w:b/>
          <w:sz w:val="32"/>
        </w:rPr>
        <w:t>’</w:t>
      </w:r>
      <w:r w:rsidRPr="00D0526B">
        <w:rPr>
          <w:b/>
          <w:sz w:val="32"/>
        </w:rPr>
        <w:t>Erberie Rutebuef.</w:t>
      </w:r>
    </w:p>
    <w:p w:rsidR="004A55B1" w:rsidRPr="00EC6E3B" w:rsidRDefault="004A55B1" w:rsidP="00FC5DC7">
      <w:pPr>
        <w:suppressLineNumbers/>
        <w:spacing w:after="0"/>
        <w:ind w:firstLine="284"/>
        <w:rPr>
          <w:sz w:val="24"/>
        </w:rPr>
      </w:pPr>
      <w:r w:rsidRPr="00EC6E3B">
        <w:rPr>
          <w:sz w:val="24"/>
        </w:rPr>
        <w:t>Mss. 7633</w:t>
      </w:r>
      <w:r w:rsidR="00DB389A">
        <w:rPr>
          <w:sz w:val="24"/>
        </w:rPr>
        <w:t xml:space="preserve">, </w:t>
      </w:r>
      <w:r w:rsidRPr="00EC6E3B">
        <w:rPr>
          <w:sz w:val="24"/>
        </w:rPr>
        <w:t>198 N.-D.</w:t>
      </w:r>
    </w:p>
    <w:p w:rsidR="004A55B1" w:rsidRPr="00EC6E3B" w:rsidRDefault="004A55B1" w:rsidP="00FC5DC7">
      <w:pPr>
        <w:suppressLineNumbers/>
        <w:spacing w:after="0"/>
        <w:ind w:firstLine="284"/>
        <w:rPr>
          <w:sz w:val="24"/>
        </w:rPr>
      </w:pPr>
    </w:p>
    <w:p w:rsidR="004A55B1" w:rsidRPr="00EC6E3B" w:rsidRDefault="004A55B1" w:rsidP="00FC5DC7">
      <w:pPr>
        <w:spacing w:after="0"/>
        <w:ind w:firstLine="284"/>
        <w:rPr>
          <w:sz w:val="24"/>
        </w:rPr>
      </w:pPr>
      <w:r w:rsidRPr="00EC6E3B">
        <w:rPr>
          <w:sz w:val="24"/>
        </w:rPr>
        <w:t>Seigneur qui ci eſtes venu</w:t>
      </w:r>
      <w:r w:rsidR="00DB389A">
        <w:rPr>
          <w:sz w:val="24"/>
        </w:rPr>
        <w:t xml:space="preserve">, </w:t>
      </w:r>
    </w:p>
    <w:p w:rsidR="004A55B1" w:rsidRPr="00387CFD" w:rsidRDefault="004A55B1" w:rsidP="00FC5DC7">
      <w:pPr>
        <w:spacing w:after="0"/>
        <w:ind w:firstLine="284"/>
        <w:rPr>
          <w:sz w:val="24"/>
        </w:rPr>
      </w:pPr>
      <w:r w:rsidRPr="00EC6E3B">
        <w:rPr>
          <w:sz w:val="24"/>
        </w:rPr>
        <w:t>Petit &amp; grant</w:t>
      </w:r>
      <w:r w:rsidR="00DB389A">
        <w:rPr>
          <w:sz w:val="24"/>
        </w:rPr>
        <w:t xml:space="preserve">, </w:t>
      </w:r>
      <w:r w:rsidRPr="00EC6E3B">
        <w:rPr>
          <w:sz w:val="24"/>
        </w:rPr>
        <w:t>jone &amp; chenu</w:t>
      </w:r>
      <w:r w:rsidR="00DB389A">
        <w:rPr>
          <w:sz w:val="24"/>
        </w:rPr>
        <w:t xml:space="preserve">, </w:t>
      </w:r>
    </w:p>
    <w:p w:rsidR="004A55B1" w:rsidRPr="00EC6E3B" w:rsidRDefault="004A55B1" w:rsidP="00FC5DC7">
      <w:pPr>
        <w:spacing w:after="0"/>
        <w:ind w:firstLine="284"/>
        <w:rPr>
          <w:sz w:val="24"/>
        </w:rPr>
      </w:pPr>
      <w:r w:rsidRPr="00EC6E3B">
        <w:rPr>
          <w:sz w:val="24"/>
        </w:rPr>
        <w:t>Il vos eſt trop bien avenu</w:t>
      </w:r>
      <w:r w:rsidR="00DB389A">
        <w:rPr>
          <w:sz w:val="24"/>
        </w:rPr>
        <w:t xml:space="preserve">, </w:t>
      </w:r>
    </w:p>
    <w:p w:rsidR="004A55B1" w:rsidRPr="00EC6E3B" w:rsidRDefault="004A55B1" w:rsidP="00FC5DC7">
      <w:pPr>
        <w:spacing w:after="0"/>
        <w:ind w:firstLine="284"/>
        <w:rPr>
          <w:sz w:val="24"/>
        </w:rPr>
      </w:pPr>
      <w:r w:rsidRPr="00EC6E3B">
        <w:rPr>
          <w:sz w:val="24"/>
        </w:rPr>
        <w:tab/>
        <w:t>Sachiez de voir</w:t>
      </w:r>
      <w:r w:rsidR="00DB389A">
        <w:rPr>
          <w:sz w:val="24"/>
        </w:rPr>
        <w:t xml:space="preserve"> ; </w:t>
      </w:r>
    </w:p>
    <w:p w:rsidR="004A55B1" w:rsidRPr="00EC6E3B" w:rsidRDefault="004A55B1" w:rsidP="00FC5DC7">
      <w:pPr>
        <w:spacing w:after="0"/>
        <w:ind w:firstLine="284"/>
        <w:rPr>
          <w:sz w:val="24"/>
        </w:rPr>
      </w:pPr>
      <w:r w:rsidRPr="00EC6E3B">
        <w:rPr>
          <w:sz w:val="24"/>
        </w:rPr>
        <w:t>Je ne vos vuel pas deſovoir :</w:t>
      </w:r>
    </w:p>
    <w:p w:rsidR="00FC5DC7" w:rsidRDefault="004A55B1" w:rsidP="00FC5DC7">
      <w:pPr>
        <w:spacing w:after="0"/>
        <w:ind w:firstLine="284"/>
        <w:rPr>
          <w:sz w:val="24"/>
        </w:rPr>
      </w:pPr>
      <w:r w:rsidRPr="00EC6E3B">
        <w:rPr>
          <w:sz w:val="24"/>
        </w:rPr>
        <w:t>Bien le porreiz aparſouvoir</w:t>
      </w:r>
      <w:r w:rsidR="00DB389A">
        <w:rPr>
          <w:sz w:val="24"/>
        </w:rPr>
        <w:t xml:space="preserve">, </w:t>
      </w:r>
      <w:r w:rsidRPr="00EC6E3B">
        <w:rPr>
          <w:sz w:val="24"/>
        </w:rPr>
        <w:br/>
      </w:r>
      <w:r w:rsidRPr="00EC6E3B">
        <w:rPr>
          <w:sz w:val="24"/>
        </w:rPr>
        <w:tab/>
        <w:t>Ainz que m</w:t>
      </w:r>
      <w:r w:rsidR="00DB389A">
        <w:rPr>
          <w:sz w:val="24"/>
        </w:rPr>
        <w:t>’</w:t>
      </w:r>
      <w:r w:rsidR="00FC5DC7">
        <w:rPr>
          <w:sz w:val="24"/>
        </w:rPr>
        <w:t>en voize.</w:t>
      </w:r>
    </w:p>
    <w:p w:rsidR="004A55B1" w:rsidRPr="00EC6E3B" w:rsidRDefault="004A55B1" w:rsidP="00FC5DC7">
      <w:pPr>
        <w:spacing w:after="0"/>
        <w:ind w:firstLine="284"/>
        <w:rPr>
          <w:sz w:val="24"/>
        </w:rPr>
      </w:pPr>
      <w:r w:rsidRPr="00EC6E3B">
        <w:rPr>
          <w:sz w:val="24"/>
        </w:rPr>
        <w:t>Aſéeiz-vos</w:t>
      </w:r>
      <w:r w:rsidR="00DB389A">
        <w:rPr>
          <w:sz w:val="24"/>
        </w:rPr>
        <w:t xml:space="preserve">, </w:t>
      </w:r>
      <w:r w:rsidRPr="00EC6E3B">
        <w:rPr>
          <w:sz w:val="24"/>
        </w:rPr>
        <w:t>ne faites noiſe :</w:t>
      </w:r>
    </w:p>
    <w:p w:rsidR="004A55B1" w:rsidRPr="00EC6E3B" w:rsidRDefault="004A55B1" w:rsidP="00FC5DC7">
      <w:pPr>
        <w:spacing w:after="0"/>
        <w:ind w:firstLine="284"/>
        <w:rPr>
          <w:sz w:val="24"/>
        </w:rPr>
      </w:pPr>
      <w:r w:rsidRPr="00EC6E3B">
        <w:rPr>
          <w:sz w:val="24"/>
        </w:rPr>
        <w:t>Si eſcoutez</w:t>
      </w:r>
      <w:r w:rsidR="00DB389A">
        <w:rPr>
          <w:sz w:val="24"/>
        </w:rPr>
        <w:t xml:space="preserve">, </w:t>
      </w:r>
      <w:r w:rsidRPr="00EC6E3B">
        <w:rPr>
          <w:sz w:val="24"/>
        </w:rPr>
        <w:t>c</w:t>
      </w:r>
      <w:r w:rsidR="00DB389A">
        <w:rPr>
          <w:sz w:val="24"/>
        </w:rPr>
        <w:t>’</w:t>
      </w:r>
      <w:r w:rsidRPr="00EC6E3B">
        <w:rPr>
          <w:sz w:val="24"/>
        </w:rPr>
        <w:t>il ne vos poize.</w:t>
      </w:r>
    </w:p>
    <w:p w:rsidR="004A55B1" w:rsidRPr="00EC6E3B" w:rsidRDefault="004A55B1" w:rsidP="00FC5DC7">
      <w:pPr>
        <w:spacing w:after="0"/>
        <w:ind w:firstLine="284"/>
        <w:rPr>
          <w:sz w:val="24"/>
        </w:rPr>
      </w:pPr>
      <w:r w:rsidRPr="00EC6E3B">
        <w:rPr>
          <w:sz w:val="24"/>
        </w:rPr>
        <w:tab/>
        <w:t>Je ſui uns mires</w:t>
      </w:r>
      <w:r w:rsidR="00DB389A">
        <w:rPr>
          <w:sz w:val="24"/>
        </w:rPr>
        <w:t xml:space="preserve"> ; </w:t>
      </w:r>
    </w:p>
    <w:p w:rsidR="004A55B1" w:rsidRPr="00EC6E3B" w:rsidRDefault="004A55B1" w:rsidP="00FC5DC7">
      <w:pPr>
        <w:spacing w:after="0"/>
        <w:ind w:firstLine="284"/>
        <w:rPr>
          <w:sz w:val="24"/>
        </w:rPr>
      </w:pPr>
      <w:r w:rsidRPr="00EC6E3B">
        <w:rPr>
          <w:sz w:val="24"/>
        </w:rPr>
        <w:t xml:space="preserve">Si ai eſtei en mainz empires : </w:t>
      </w:r>
    </w:p>
    <w:p w:rsidR="004A55B1" w:rsidRPr="00EC6E3B" w:rsidRDefault="004A55B1" w:rsidP="00FC5DC7">
      <w:pPr>
        <w:spacing w:after="0"/>
        <w:ind w:firstLine="284"/>
        <w:rPr>
          <w:sz w:val="24"/>
        </w:rPr>
      </w:pPr>
      <w:r w:rsidRPr="00EC6E3B">
        <w:rPr>
          <w:sz w:val="24"/>
        </w:rPr>
        <w:t>Pou Caire m</w:t>
      </w:r>
      <w:r w:rsidR="00DB389A">
        <w:rPr>
          <w:sz w:val="24"/>
        </w:rPr>
        <w:t>’</w:t>
      </w:r>
      <w:r w:rsidRPr="00EC6E3B">
        <w:rPr>
          <w:sz w:val="24"/>
        </w:rPr>
        <w:t>a tenu li ſires</w:t>
      </w:r>
    </w:p>
    <w:p w:rsidR="004A55B1" w:rsidRPr="00EC6E3B" w:rsidRDefault="004A55B1" w:rsidP="00FC5DC7">
      <w:pPr>
        <w:spacing w:after="0"/>
        <w:ind w:firstLine="284"/>
        <w:rPr>
          <w:sz w:val="24"/>
        </w:rPr>
      </w:pPr>
      <w:r w:rsidRPr="00EC6E3B">
        <w:rPr>
          <w:sz w:val="24"/>
        </w:rPr>
        <w:tab/>
        <w:t>Plus d</w:t>
      </w:r>
      <w:r w:rsidR="00DB389A">
        <w:rPr>
          <w:sz w:val="24"/>
        </w:rPr>
        <w:t>’</w:t>
      </w:r>
      <w:r w:rsidRPr="00EC6E3B">
        <w:rPr>
          <w:sz w:val="24"/>
        </w:rPr>
        <w:t>un eſtei</w:t>
      </w:r>
      <w:r w:rsidR="00DB389A">
        <w:rPr>
          <w:sz w:val="24"/>
        </w:rPr>
        <w:t xml:space="preserve"> ; </w:t>
      </w:r>
    </w:p>
    <w:p w:rsidR="004A55B1" w:rsidRPr="00EC6E3B" w:rsidRDefault="004A55B1" w:rsidP="00FC5DC7">
      <w:pPr>
        <w:spacing w:after="0"/>
        <w:ind w:firstLine="284"/>
        <w:rPr>
          <w:sz w:val="24"/>
        </w:rPr>
      </w:pPr>
      <w:r w:rsidRPr="00EC6E3B">
        <w:rPr>
          <w:sz w:val="24"/>
        </w:rPr>
        <w:t>Lonc tanz ai avec li eftei</w:t>
      </w:r>
      <w:r w:rsidR="00DB389A">
        <w:rPr>
          <w:sz w:val="24"/>
        </w:rPr>
        <w:t xml:space="preserve"> ; </w:t>
      </w:r>
    </w:p>
    <w:p w:rsidR="004A55B1" w:rsidRPr="00EC6E3B" w:rsidRDefault="004A55B1" w:rsidP="00FC5DC7">
      <w:pPr>
        <w:spacing w:after="0"/>
        <w:ind w:firstLine="284"/>
        <w:rPr>
          <w:sz w:val="24"/>
        </w:rPr>
      </w:pPr>
      <w:r w:rsidRPr="00EC6E3B">
        <w:rPr>
          <w:sz w:val="24"/>
        </w:rPr>
        <w:t xml:space="preserve">Grant avoir i ai conqueſtei. </w:t>
      </w:r>
    </w:p>
    <w:p w:rsidR="004A55B1" w:rsidRPr="00EC6E3B" w:rsidRDefault="004A55B1" w:rsidP="00FC5DC7">
      <w:pPr>
        <w:spacing w:after="0"/>
        <w:ind w:firstLine="284"/>
        <w:rPr>
          <w:sz w:val="24"/>
        </w:rPr>
      </w:pPr>
      <w:r w:rsidRPr="00EC6E3B">
        <w:rPr>
          <w:sz w:val="24"/>
        </w:rPr>
        <w:tab/>
        <w:t>Meir ai paſſée</w:t>
      </w:r>
      <w:r w:rsidR="00DB389A">
        <w:rPr>
          <w:sz w:val="24"/>
        </w:rPr>
        <w:t xml:space="preserve">, </w:t>
      </w:r>
    </w:p>
    <w:p w:rsidR="004A55B1" w:rsidRPr="00EC6E3B" w:rsidRDefault="004A55B1" w:rsidP="00FC5DC7">
      <w:pPr>
        <w:spacing w:after="0"/>
        <w:ind w:firstLine="284"/>
        <w:rPr>
          <w:sz w:val="24"/>
        </w:rPr>
      </w:pPr>
      <w:r w:rsidRPr="00EC6E3B">
        <w:rPr>
          <w:sz w:val="24"/>
        </w:rPr>
        <w:lastRenderedPageBreak/>
        <w:t>Si m</w:t>
      </w:r>
      <w:r w:rsidR="00DB389A">
        <w:rPr>
          <w:sz w:val="24"/>
        </w:rPr>
        <w:t>’</w:t>
      </w:r>
      <w:r w:rsidRPr="00EC6E3B">
        <w:rPr>
          <w:sz w:val="24"/>
        </w:rPr>
        <w:t>en reving par la Morée</w:t>
      </w:r>
      <w:r w:rsidR="00DB389A">
        <w:rPr>
          <w:sz w:val="24"/>
        </w:rPr>
        <w:t xml:space="preserve">, </w:t>
      </w:r>
    </w:p>
    <w:p w:rsidR="004A55B1" w:rsidRPr="00EC6E3B" w:rsidRDefault="004A55B1" w:rsidP="00FC5DC7">
      <w:pPr>
        <w:spacing w:after="0"/>
        <w:ind w:firstLine="284"/>
        <w:rPr>
          <w:sz w:val="24"/>
        </w:rPr>
      </w:pPr>
      <w:r w:rsidRPr="00EC6E3B">
        <w:rPr>
          <w:sz w:val="24"/>
        </w:rPr>
        <w:t>Où j</w:t>
      </w:r>
      <w:r w:rsidR="00DB389A">
        <w:rPr>
          <w:sz w:val="24"/>
        </w:rPr>
        <w:t>’</w:t>
      </w:r>
      <w:r w:rsidRPr="00EC6E3B">
        <w:rPr>
          <w:sz w:val="24"/>
        </w:rPr>
        <w:t>ai fait mout grant demorée</w:t>
      </w:r>
      <w:r w:rsidR="00DB389A">
        <w:rPr>
          <w:sz w:val="24"/>
        </w:rPr>
        <w:t xml:space="preserve">, </w:t>
      </w:r>
    </w:p>
    <w:p w:rsidR="004A55B1" w:rsidRPr="00EC6E3B" w:rsidRDefault="004A55B1" w:rsidP="00FC5DC7">
      <w:pPr>
        <w:spacing w:after="0"/>
        <w:ind w:firstLine="284"/>
        <w:rPr>
          <w:sz w:val="24"/>
        </w:rPr>
      </w:pPr>
      <w:r w:rsidRPr="00EC6E3B">
        <w:rPr>
          <w:sz w:val="24"/>
        </w:rPr>
        <w:tab/>
        <w:t>Et par Salerne</w:t>
      </w:r>
      <w:r w:rsidR="00DB389A">
        <w:rPr>
          <w:sz w:val="24"/>
        </w:rPr>
        <w:t xml:space="preserve">, </w:t>
      </w:r>
    </w:p>
    <w:p w:rsidR="004A55B1" w:rsidRPr="00EC6E3B" w:rsidRDefault="004A55B1" w:rsidP="00FC5DC7">
      <w:pPr>
        <w:spacing w:after="0"/>
        <w:ind w:firstLine="284"/>
        <w:rPr>
          <w:sz w:val="24"/>
        </w:rPr>
      </w:pPr>
      <w:r w:rsidRPr="00EC6E3B">
        <w:rPr>
          <w:sz w:val="24"/>
        </w:rPr>
        <w:t>Par Burienne &amp; par Byterne</w:t>
      </w:r>
      <w:r w:rsidRPr="00EC6E3B">
        <w:rPr>
          <w:sz w:val="24"/>
          <w:vertAlign w:val="superscript"/>
        </w:rPr>
        <w:footnoteReference w:id="3"/>
      </w:r>
      <w:r w:rsidRPr="00EC6E3B">
        <w:rPr>
          <w:sz w:val="24"/>
        </w:rPr>
        <w:t xml:space="preserve">. </w:t>
      </w:r>
    </w:p>
    <w:p w:rsidR="004A55B1" w:rsidRPr="00EC6E3B" w:rsidRDefault="004A55B1" w:rsidP="00FC5DC7">
      <w:pPr>
        <w:spacing w:after="0"/>
        <w:ind w:firstLine="284"/>
        <w:rPr>
          <w:sz w:val="24"/>
        </w:rPr>
      </w:pPr>
      <w:r w:rsidRPr="00EC6E3B">
        <w:rPr>
          <w:sz w:val="24"/>
        </w:rPr>
        <w:t>En Puille</w:t>
      </w:r>
      <w:r w:rsidR="00DB389A">
        <w:rPr>
          <w:sz w:val="24"/>
        </w:rPr>
        <w:t xml:space="preserve">, </w:t>
      </w:r>
      <w:r w:rsidRPr="00EC6E3B">
        <w:rPr>
          <w:sz w:val="24"/>
        </w:rPr>
        <w:t>en Calabre</w:t>
      </w:r>
      <w:r w:rsidR="00DB389A">
        <w:rPr>
          <w:sz w:val="24"/>
        </w:rPr>
        <w:t xml:space="preserve">, </w:t>
      </w:r>
      <w:r w:rsidRPr="00EC6E3B">
        <w:rPr>
          <w:sz w:val="24"/>
        </w:rPr>
        <w:t>Palerne</w:t>
      </w:r>
      <w:r w:rsidRPr="00EC6E3B">
        <w:rPr>
          <w:sz w:val="24"/>
          <w:vertAlign w:val="superscript"/>
        </w:rPr>
        <w:footnoteReference w:id="4"/>
      </w:r>
    </w:p>
    <w:p w:rsidR="004A55B1" w:rsidRPr="00EC6E3B" w:rsidRDefault="004A55B1" w:rsidP="00FC5DC7">
      <w:pPr>
        <w:spacing w:after="0"/>
        <w:ind w:firstLine="284"/>
        <w:rPr>
          <w:sz w:val="24"/>
        </w:rPr>
      </w:pPr>
      <w:r w:rsidRPr="00EC6E3B">
        <w:rPr>
          <w:sz w:val="24"/>
        </w:rPr>
        <w:tab/>
        <w:t>Ai herbes prises</w:t>
      </w:r>
    </w:p>
    <w:p w:rsidR="004A55B1" w:rsidRPr="00EC6E3B" w:rsidRDefault="004A55B1" w:rsidP="00FC5DC7">
      <w:pPr>
        <w:spacing w:after="0"/>
        <w:ind w:firstLine="284"/>
        <w:rPr>
          <w:sz w:val="24"/>
        </w:rPr>
      </w:pPr>
      <w:r w:rsidRPr="00EC6E3B">
        <w:rPr>
          <w:sz w:val="24"/>
        </w:rPr>
        <w:t>Qui de granz vertuz ſunt empriſes :</w:t>
      </w:r>
    </w:p>
    <w:p w:rsidR="004A55B1" w:rsidRPr="00EC6E3B" w:rsidRDefault="004A55B1" w:rsidP="00FC5DC7">
      <w:pPr>
        <w:spacing w:after="0"/>
        <w:ind w:firstLine="284"/>
        <w:rPr>
          <w:sz w:val="24"/>
        </w:rPr>
      </w:pPr>
      <w:r w:rsidRPr="00EC6E3B">
        <w:rPr>
          <w:sz w:val="24"/>
        </w:rPr>
        <w:t>Sus quelque mal qu</w:t>
      </w:r>
      <w:r w:rsidR="00DB389A">
        <w:rPr>
          <w:sz w:val="24"/>
        </w:rPr>
        <w:t>’</w:t>
      </w:r>
      <w:r w:rsidRPr="00EC6E3B">
        <w:rPr>
          <w:sz w:val="24"/>
        </w:rPr>
        <w:t>el ſoient miſes</w:t>
      </w:r>
      <w:r w:rsidR="00DB389A">
        <w:rPr>
          <w:sz w:val="24"/>
        </w:rPr>
        <w:t xml:space="preserve">, </w:t>
      </w:r>
    </w:p>
    <w:p w:rsidR="004A55B1" w:rsidRPr="00EC6E3B" w:rsidRDefault="004A55B1" w:rsidP="00FC5DC7">
      <w:pPr>
        <w:spacing w:after="0"/>
        <w:ind w:firstLine="284"/>
        <w:rPr>
          <w:sz w:val="24"/>
        </w:rPr>
      </w:pPr>
      <w:r w:rsidRPr="00EC6E3B">
        <w:rPr>
          <w:sz w:val="24"/>
        </w:rPr>
        <w:tab/>
        <w:t>Li maux c</w:t>
      </w:r>
      <w:r w:rsidR="00DB389A">
        <w:rPr>
          <w:sz w:val="24"/>
        </w:rPr>
        <w:t>’</w:t>
      </w:r>
      <w:r w:rsidRPr="00EC6E3B">
        <w:rPr>
          <w:sz w:val="24"/>
        </w:rPr>
        <w:t xml:space="preserve">enfuit. </w:t>
      </w:r>
    </w:p>
    <w:p w:rsidR="004A55B1" w:rsidRPr="00EC6E3B" w:rsidRDefault="004A55B1" w:rsidP="00FC5DC7">
      <w:pPr>
        <w:spacing w:after="0"/>
        <w:ind w:firstLine="284"/>
        <w:rPr>
          <w:sz w:val="24"/>
        </w:rPr>
      </w:pPr>
      <w:r w:rsidRPr="00EC6E3B">
        <w:rPr>
          <w:sz w:val="24"/>
        </w:rPr>
        <w:t>Juqu</w:t>
      </w:r>
      <w:r w:rsidR="00DB389A">
        <w:rPr>
          <w:sz w:val="24"/>
        </w:rPr>
        <w:t>’</w:t>
      </w:r>
      <w:r w:rsidRPr="00EC6E3B">
        <w:rPr>
          <w:sz w:val="24"/>
        </w:rPr>
        <w:t>à la rivière qui bruit</w:t>
      </w:r>
    </w:p>
    <w:p w:rsidR="004A55B1" w:rsidRPr="00EC6E3B" w:rsidRDefault="004A55B1" w:rsidP="00FC5DC7">
      <w:pPr>
        <w:spacing w:after="0"/>
        <w:ind w:firstLine="284"/>
        <w:rPr>
          <w:sz w:val="24"/>
        </w:rPr>
      </w:pPr>
      <w:r w:rsidRPr="00EC6E3B">
        <w:rPr>
          <w:sz w:val="24"/>
        </w:rPr>
        <w:t>Dou flun des pierres jor et nuit</w:t>
      </w:r>
    </w:p>
    <w:p w:rsidR="00FC5DC7" w:rsidRDefault="00FC5DC7" w:rsidP="00FC5DC7">
      <w:pPr>
        <w:spacing w:after="0"/>
        <w:ind w:firstLine="284"/>
        <w:rPr>
          <w:sz w:val="24"/>
        </w:rPr>
      </w:pPr>
      <w:r>
        <w:rPr>
          <w:sz w:val="24"/>
        </w:rPr>
        <w:tab/>
        <w:t>Fui pierres querre.</w:t>
      </w:r>
    </w:p>
    <w:p w:rsidR="004A55B1" w:rsidRPr="00EC6E3B" w:rsidRDefault="004A55B1" w:rsidP="00FC5DC7">
      <w:pPr>
        <w:spacing w:after="0"/>
        <w:ind w:firstLine="284"/>
        <w:rPr>
          <w:sz w:val="24"/>
        </w:rPr>
      </w:pPr>
      <w:r w:rsidRPr="00EC6E3B">
        <w:rPr>
          <w:sz w:val="24"/>
        </w:rPr>
        <w:t xml:space="preserve">Preſtres </w:t>
      </w:r>
      <w:r w:rsidRPr="00EC6E3B">
        <w:rPr>
          <w:smallCaps/>
          <w:sz w:val="24"/>
        </w:rPr>
        <w:t>Jehans</w:t>
      </w:r>
      <w:r w:rsidRPr="00EC6E3B">
        <w:rPr>
          <w:smallCaps/>
          <w:sz w:val="24"/>
          <w:vertAlign w:val="superscript"/>
        </w:rPr>
        <w:footnoteReference w:id="5"/>
      </w:r>
      <w:r w:rsidRPr="00EC6E3B">
        <w:rPr>
          <w:sz w:val="24"/>
        </w:rPr>
        <w:t xml:space="preserve"> i a fait guerre :</w:t>
      </w:r>
    </w:p>
    <w:p w:rsidR="004A55B1" w:rsidRPr="00EC6E3B" w:rsidRDefault="004A55B1" w:rsidP="00FC5DC7">
      <w:pPr>
        <w:spacing w:after="0"/>
        <w:ind w:firstLine="284"/>
        <w:rPr>
          <w:sz w:val="24"/>
        </w:rPr>
      </w:pPr>
      <w:r w:rsidRPr="00EC6E3B">
        <w:rPr>
          <w:sz w:val="24"/>
        </w:rPr>
        <w:t>Je n</w:t>
      </w:r>
      <w:r w:rsidR="00DB389A">
        <w:rPr>
          <w:sz w:val="24"/>
        </w:rPr>
        <w:t>’</w:t>
      </w:r>
      <w:r w:rsidRPr="00EC6E3B">
        <w:rPr>
          <w:sz w:val="24"/>
        </w:rPr>
        <w:t>oſai entrer en la terre</w:t>
      </w:r>
      <w:r w:rsidR="00DB389A">
        <w:rPr>
          <w:sz w:val="24"/>
        </w:rPr>
        <w:t xml:space="preserve">, </w:t>
      </w:r>
      <w:r w:rsidRPr="00EC6E3B">
        <w:rPr>
          <w:sz w:val="24"/>
        </w:rPr>
        <w:br/>
      </w:r>
      <w:r w:rsidRPr="00EC6E3B">
        <w:rPr>
          <w:sz w:val="24"/>
        </w:rPr>
        <w:tab/>
        <w:t>Je fui au port.</w:t>
      </w:r>
    </w:p>
    <w:p w:rsidR="004A55B1" w:rsidRPr="00EC6E3B" w:rsidRDefault="004A55B1" w:rsidP="00FC5DC7">
      <w:pPr>
        <w:spacing w:after="0"/>
        <w:ind w:firstLine="284"/>
        <w:rPr>
          <w:sz w:val="24"/>
        </w:rPr>
      </w:pPr>
      <w:r w:rsidRPr="00EC6E3B">
        <w:rPr>
          <w:sz w:val="24"/>
        </w:rPr>
        <w:t xml:space="preserve">Mout riches pierres en aport </w:t>
      </w:r>
    </w:p>
    <w:p w:rsidR="004A55B1" w:rsidRPr="00EC6E3B" w:rsidRDefault="004A55B1" w:rsidP="00FC5DC7">
      <w:pPr>
        <w:spacing w:after="0"/>
        <w:ind w:firstLine="284"/>
        <w:rPr>
          <w:sz w:val="24"/>
        </w:rPr>
      </w:pPr>
      <w:r w:rsidRPr="00EC6E3B">
        <w:rPr>
          <w:sz w:val="24"/>
        </w:rPr>
        <w:t>Qui font reſuſciter le mort.</w:t>
      </w:r>
    </w:p>
    <w:p w:rsidR="004A55B1" w:rsidRPr="00EC6E3B" w:rsidRDefault="004A55B1" w:rsidP="00FC5DC7">
      <w:pPr>
        <w:spacing w:after="0"/>
        <w:ind w:firstLine="284"/>
        <w:rPr>
          <w:sz w:val="24"/>
        </w:rPr>
      </w:pPr>
      <w:r w:rsidRPr="00EC6E3B">
        <w:rPr>
          <w:sz w:val="24"/>
        </w:rPr>
        <w:tab/>
        <w:t>Ce ſunt ferrites</w:t>
      </w:r>
    </w:p>
    <w:p w:rsidR="004A55B1" w:rsidRPr="00EC6E3B" w:rsidRDefault="004A55B1" w:rsidP="00FC5DC7">
      <w:pPr>
        <w:spacing w:after="0"/>
        <w:ind w:firstLine="284"/>
        <w:rPr>
          <w:sz w:val="24"/>
        </w:rPr>
      </w:pPr>
      <w:r w:rsidRPr="00EC6E3B">
        <w:rPr>
          <w:sz w:val="24"/>
        </w:rPr>
        <w:t>Et dyamans &amp; cresperites</w:t>
      </w:r>
      <w:r w:rsidR="00DB389A">
        <w:rPr>
          <w:sz w:val="24"/>
        </w:rPr>
        <w:t xml:space="preserve">, </w:t>
      </w:r>
    </w:p>
    <w:p w:rsidR="004A55B1" w:rsidRPr="00EC6E3B" w:rsidRDefault="004A55B1" w:rsidP="00FC5DC7">
      <w:pPr>
        <w:spacing w:after="0"/>
        <w:ind w:firstLine="284"/>
        <w:rPr>
          <w:sz w:val="24"/>
        </w:rPr>
      </w:pPr>
      <w:r w:rsidRPr="00EC6E3B">
        <w:rPr>
          <w:sz w:val="24"/>
        </w:rPr>
        <w:t>Rubiz</w:t>
      </w:r>
      <w:r w:rsidR="00DB389A">
        <w:rPr>
          <w:sz w:val="24"/>
        </w:rPr>
        <w:t xml:space="preserve">, </w:t>
      </w:r>
      <w:r w:rsidRPr="00EC6E3B">
        <w:rPr>
          <w:sz w:val="24"/>
        </w:rPr>
        <w:t>jagonces</w:t>
      </w:r>
      <w:r w:rsidR="00DB389A">
        <w:rPr>
          <w:sz w:val="24"/>
        </w:rPr>
        <w:t xml:space="preserve">, </w:t>
      </w:r>
      <w:r w:rsidRPr="00EC6E3B">
        <w:rPr>
          <w:sz w:val="24"/>
        </w:rPr>
        <w:t>marguarites</w:t>
      </w:r>
      <w:r w:rsidR="00DB389A">
        <w:rPr>
          <w:sz w:val="24"/>
        </w:rPr>
        <w:t xml:space="preserve">, </w:t>
      </w:r>
    </w:p>
    <w:p w:rsidR="00FC5DC7" w:rsidRDefault="004A55B1" w:rsidP="00FC5DC7">
      <w:pPr>
        <w:spacing w:after="0"/>
        <w:ind w:firstLine="284"/>
        <w:rPr>
          <w:sz w:val="24"/>
        </w:rPr>
      </w:pPr>
      <w:r w:rsidRPr="00EC6E3B">
        <w:rPr>
          <w:sz w:val="24"/>
        </w:rPr>
        <w:tab/>
        <w:t>Grenaz</w:t>
      </w:r>
      <w:r w:rsidR="00DB389A">
        <w:rPr>
          <w:sz w:val="24"/>
        </w:rPr>
        <w:t xml:space="preserve">, </w:t>
      </w:r>
      <w:r w:rsidRPr="00EC6E3B">
        <w:rPr>
          <w:sz w:val="24"/>
        </w:rPr>
        <w:t>stopaces</w:t>
      </w:r>
      <w:r w:rsidR="00DB389A">
        <w:rPr>
          <w:sz w:val="24"/>
        </w:rPr>
        <w:t xml:space="preserve">, </w:t>
      </w:r>
    </w:p>
    <w:p w:rsidR="004A55B1" w:rsidRPr="00EC6E3B" w:rsidRDefault="004A55B1" w:rsidP="00FC5DC7">
      <w:pPr>
        <w:spacing w:after="0"/>
        <w:ind w:firstLine="284"/>
        <w:rPr>
          <w:sz w:val="24"/>
        </w:rPr>
      </w:pPr>
      <w:r w:rsidRPr="00EC6E3B">
        <w:rPr>
          <w:sz w:val="24"/>
        </w:rPr>
        <w:t>Et tellagons</w:t>
      </w:r>
      <w:r w:rsidR="00DB389A">
        <w:rPr>
          <w:sz w:val="24"/>
        </w:rPr>
        <w:t xml:space="preserve">, </w:t>
      </w:r>
      <w:r w:rsidRPr="00EC6E3B">
        <w:rPr>
          <w:sz w:val="24"/>
        </w:rPr>
        <w:t>&amp; galofaces :</w:t>
      </w:r>
    </w:p>
    <w:p w:rsidR="004A55B1" w:rsidRPr="00EC6E3B" w:rsidRDefault="004A55B1" w:rsidP="00FC5DC7">
      <w:pPr>
        <w:spacing w:after="0"/>
        <w:ind w:firstLine="284"/>
        <w:rPr>
          <w:sz w:val="24"/>
        </w:rPr>
      </w:pPr>
      <w:r w:rsidRPr="00EC6E3B">
        <w:rPr>
          <w:sz w:val="24"/>
        </w:rPr>
        <w:t>De mort ne doutera menaces</w:t>
      </w:r>
    </w:p>
    <w:p w:rsidR="004A55B1" w:rsidRPr="00EC6E3B" w:rsidRDefault="004A55B1" w:rsidP="00FC5DC7">
      <w:pPr>
        <w:spacing w:after="0"/>
        <w:ind w:firstLine="284"/>
        <w:rPr>
          <w:bCs/>
          <w:sz w:val="24"/>
        </w:rPr>
      </w:pPr>
      <w:r w:rsidRPr="00EC6E3B">
        <w:rPr>
          <w:sz w:val="24"/>
        </w:rPr>
        <w:tab/>
        <w:t>Cil qui les porte</w:t>
      </w:r>
      <w:r w:rsidRPr="00EC6E3B">
        <w:rPr>
          <w:sz w:val="24"/>
          <w:vertAlign w:val="superscript"/>
        </w:rPr>
        <w:footnoteReference w:id="6"/>
      </w:r>
      <w:r w:rsidRPr="00EC6E3B">
        <w:rPr>
          <w:bCs/>
          <w:sz w:val="24"/>
        </w:rPr>
        <w:t>.</w:t>
      </w:r>
    </w:p>
    <w:p w:rsidR="004A55B1" w:rsidRPr="00EC6E3B" w:rsidRDefault="004A55B1" w:rsidP="00FC5DC7">
      <w:pPr>
        <w:spacing w:after="0"/>
        <w:ind w:firstLine="284"/>
        <w:rPr>
          <w:sz w:val="24"/>
        </w:rPr>
      </w:pPr>
      <w:r w:rsidRPr="00EC6E3B">
        <w:rPr>
          <w:sz w:val="24"/>
        </w:rPr>
        <w:t xml:space="preserve">Foux eſt </w:t>
      </w:r>
      <w:r w:rsidRPr="00EC6E3B">
        <w:rPr>
          <w:iCs/>
          <w:sz w:val="24"/>
        </w:rPr>
        <w:t xml:space="preserve">ce </w:t>
      </w:r>
      <w:r w:rsidRPr="00EC6E3B">
        <w:rPr>
          <w:sz w:val="24"/>
        </w:rPr>
        <w:t xml:space="preserve">il </w:t>
      </w:r>
      <w:r w:rsidRPr="00EC6E3B">
        <w:rPr>
          <w:iCs/>
          <w:sz w:val="24"/>
        </w:rPr>
        <w:t xml:space="preserve">ce </w:t>
      </w:r>
      <w:r w:rsidRPr="00EC6E3B">
        <w:rPr>
          <w:sz w:val="24"/>
        </w:rPr>
        <w:t>deſconforte</w:t>
      </w:r>
      <w:r w:rsidR="00DB389A">
        <w:rPr>
          <w:sz w:val="24"/>
        </w:rPr>
        <w:t xml:space="preserve"> ; </w:t>
      </w:r>
    </w:p>
    <w:p w:rsidR="004A55B1" w:rsidRPr="00EC6E3B" w:rsidRDefault="004A55B1" w:rsidP="00FC5DC7">
      <w:pPr>
        <w:spacing w:after="0"/>
        <w:ind w:firstLine="284"/>
        <w:rPr>
          <w:sz w:val="24"/>
        </w:rPr>
      </w:pPr>
      <w:r w:rsidRPr="00EC6E3B">
        <w:rPr>
          <w:sz w:val="24"/>
        </w:rPr>
        <w:t>N</w:t>
      </w:r>
      <w:r w:rsidR="00DB389A">
        <w:rPr>
          <w:sz w:val="24"/>
        </w:rPr>
        <w:t>’</w:t>
      </w:r>
      <w:r w:rsidRPr="00EC6E3B">
        <w:rPr>
          <w:sz w:val="24"/>
        </w:rPr>
        <w:t>a garde que lièvres l</w:t>
      </w:r>
      <w:r w:rsidR="00DB389A">
        <w:rPr>
          <w:sz w:val="24"/>
        </w:rPr>
        <w:t>’</w:t>
      </w:r>
      <w:r w:rsidRPr="00EC6E3B">
        <w:rPr>
          <w:sz w:val="24"/>
        </w:rPr>
        <w:t xml:space="preserve">en porte </w:t>
      </w:r>
    </w:p>
    <w:p w:rsidR="004A55B1" w:rsidRPr="00EC6E3B" w:rsidRDefault="004A55B1" w:rsidP="00FC5DC7">
      <w:pPr>
        <w:spacing w:after="0"/>
        <w:ind w:firstLine="284"/>
        <w:rPr>
          <w:sz w:val="24"/>
        </w:rPr>
      </w:pPr>
      <w:r w:rsidRPr="00EC6E3B">
        <w:rPr>
          <w:sz w:val="24"/>
        </w:rPr>
        <w:tab/>
        <w:t>Cil ſe tient bien</w:t>
      </w:r>
      <w:r w:rsidR="00DB389A">
        <w:rPr>
          <w:sz w:val="24"/>
        </w:rPr>
        <w:t xml:space="preserve"> ; </w:t>
      </w:r>
    </w:p>
    <w:p w:rsidR="004A55B1" w:rsidRPr="00EC6E3B" w:rsidRDefault="004A55B1" w:rsidP="00FC5DC7">
      <w:pPr>
        <w:spacing w:after="0"/>
        <w:ind w:firstLine="284"/>
        <w:rPr>
          <w:sz w:val="24"/>
        </w:rPr>
      </w:pPr>
      <w:r w:rsidRPr="00EC6E3B">
        <w:rPr>
          <w:sz w:val="24"/>
        </w:rPr>
        <w:t>Si n</w:t>
      </w:r>
      <w:r w:rsidR="00DB389A">
        <w:rPr>
          <w:sz w:val="24"/>
        </w:rPr>
        <w:t>’</w:t>
      </w:r>
      <w:r w:rsidRPr="00EC6E3B">
        <w:rPr>
          <w:sz w:val="24"/>
        </w:rPr>
        <w:t>a garde d</w:t>
      </w:r>
      <w:r w:rsidR="00DB389A">
        <w:rPr>
          <w:sz w:val="24"/>
        </w:rPr>
        <w:t>’</w:t>
      </w:r>
      <w:r w:rsidRPr="00EC6E3B">
        <w:rPr>
          <w:sz w:val="24"/>
        </w:rPr>
        <w:t>aba de chien</w:t>
      </w:r>
      <w:r w:rsidR="00DB389A">
        <w:rPr>
          <w:sz w:val="24"/>
        </w:rPr>
        <w:t xml:space="preserve">, </w:t>
      </w:r>
    </w:p>
    <w:p w:rsidR="004A55B1" w:rsidRPr="00EC6E3B" w:rsidRDefault="004A55B1" w:rsidP="00FC5DC7">
      <w:pPr>
        <w:spacing w:after="0"/>
        <w:ind w:firstLine="284"/>
        <w:rPr>
          <w:sz w:val="24"/>
        </w:rPr>
      </w:pPr>
      <w:r w:rsidRPr="00EC6E3B">
        <w:rPr>
          <w:sz w:val="24"/>
        </w:rPr>
        <w:t>Ne de reching</w:t>
      </w:r>
      <w:r w:rsidRPr="00EC6E3B">
        <w:rPr>
          <w:sz w:val="24"/>
          <w:vertAlign w:val="superscript"/>
        </w:rPr>
        <w:footnoteReference w:id="7"/>
      </w:r>
      <w:r w:rsidRPr="00EC6E3B">
        <w:rPr>
          <w:sz w:val="24"/>
        </w:rPr>
        <w:t xml:space="preserve"> d</w:t>
      </w:r>
      <w:r w:rsidR="00DB389A">
        <w:rPr>
          <w:sz w:val="24"/>
        </w:rPr>
        <w:t>’</w:t>
      </w:r>
      <w:r w:rsidRPr="00EC6E3B">
        <w:rPr>
          <w:sz w:val="24"/>
        </w:rPr>
        <w:t>azne anciien</w:t>
      </w:r>
      <w:r w:rsidR="00DB389A">
        <w:rPr>
          <w:sz w:val="24"/>
        </w:rPr>
        <w:t xml:space="preserve"> ; </w:t>
      </w:r>
    </w:p>
    <w:p w:rsidR="004A55B1" w:rsidRPr="00EC6E3B" w:rsidRDefault="004A55B1" w:rsidP="00FC5DC7">
      <w:pPr>
        <w:spacing w:after="0"/>
        <w:ind w:firstLine="284"/>
        <w:rPr>
          <w:sz w:val="24"/>
        </w:rPr>
      </w:pPr>
      <w:r w:rsidRPr="00EC6E3B">
        <w:rPr>
          <w:sz w:val="24"/>
        </w:rPr>
        <w:lastRenderedPageBreak/>
        <w:tab/>
        <w:t>C</w:t>
      </w:r>
      <w:r w:rsidR="00DB389A">
        <w:rPr>
          <w:sz w:val="24"/>
        </w:rPr>
        <w:t>’</w:t>
      </w:r>
      <w:r w:rsidRPr="00EC6E3B">
        <w:rPr>
          <w:sz w:val="24"/>
        </w:rPr>
        <w:t>il n</w:t>
      </w:r>
      <w:r w:rsidR="00DB389A">
        <w:rPr>
          <w:sz w:val="24"/>
        </w:rPr>
        <w:t>’</w:t>
      </w:r>
      <w:r w:rsidRPr="00EC6E3B">
        <w:rPr>
          <w:sz w:val="24"/>
        </w:rPr>
        <w:t>eſt coars</w:t>
      </w:r>
    </w:p>
    <w:p w:rsidR="004A55B1" w:rsidRPr="00EC6E3B" w:rsidRDefault="004A55B1" w:rsidP="00FC5DC7">
      <w:pPr>
        <w:spacing w:after="0"/>
        <w:ind w:firstLine="284"/>
        <w:rPr>
          <w:sz w:val="24"/>
        </w:rPr>
      </w:pPr>
      <w:r w:rsidRPr="00EC6E3B">
        <w:rPr>
          <w:sz w:val="24"/>
        </w:rPr>
        <w:t>Il n</w:t>
      </w:r>
      <w:r w:rsidR="00DB389A">
        <w:rPr>
          <w:sz w:val="24"/>
        </w:rPr>
        <w:t>’</w:t>
      </w:r>
      <w:r w:rsidRPr="00EC6E3B">
        <w:rPr>
          <w:sz w:val="24"/>
        </w:rPr>
        <w:t xml:space="preserve">a garde de toutes pars. </w:t>
      </w:r>
    </w:p>
    <w:p w:rsidR="004A55B1" w:rsidRPr="00EC6E3B" w:rsidRDefault="004A55B1" w:rsidP="00FC5DC7">
      <w:pPr>
        <w:spacing w:after="0"/>
        <w:ind w:firstLine="284"/>
        <w:rPr>
          <w:sz w:val="24"/>
        </w:rPr>
      </w:pPr>
      <w:r w:rsidRPr="00EC6E3B">
        <w:rPr>
          <w:sz w:val="24"/>
        </w:rPr>
        <w:t>Carbonculus &amp; garcelars</w:t>
      </w:r>
      <w:r w:rsidRPr="00EC6E3B">
        <w:rPr>
          <w:sz w:val="24"/>
          <w:vertAlign w:val="superscript"/>
        </w:rPr>
        <w:footnoteReference w:id="8"/>
      </w:r>
      <w:r w:rsidR="00DB389A">
        <w:rPr>
          <w:sz w:val="24"/>
        </w:rPr>
        <w:t xml:space="preserve">, </w:t>
      </w:r>
    </w:p>
    <w:p w:rsidR="004A55B1" w:rsidRPr="00EC6E3B" w:rsidRDefault="004A55B1" w:rsidP="00FC5DC7">
      <w:pPr>
        <w:spacing w:after="0"/>
        <w:ind w:firstLine="284"/>
        <w:rPr>
          <w:sz w:val="24"/>
        </w:rPr>
      </w:pPr>
      <w:r w:rsidRPr="00EC6E3B">
        <w:rPr>
          <w:sz w:val="24"/>
        </w:rPr>
        <w:tab/>
        <w:t>Qui ſont tuit ynde</w:t>
      </w:r>
      <w:r w:rsidR="00DB389A">
        <w:rPr>
          <w:sz w:val="24"/>
        </w:rPr>
        <w:t xml:space="preserve">, </w:t>
      </w:r>
    </w:p>
    <w:p w:rsidR="004A55B1" w:rsidRPr="00EC6E3B" w:rsidRDefault="004A55B1" w:rsidP="00FC5DC7">
      <w:pPr>
        <w:spacing w:after="0"/>
        <w:ind w:firstLine="284"/>
        <w:rPr>
          <w:sz w:val="24"/>
        </w:rPr>
      </w:pPr>
      <w:r w:rsidRPr="00EC6E3B">
        <w:rPr>
          <w:sz w:val="24"/>
        </w:rPr>
        <w:t>Herbes aport des dézers d</w:t>
      </w:r>
      <w:r w:rsidR="00DB389A">
        <w:rPr>
          <w:sz w:val="24"/>
        </w:rPr>
        <w:t>’</w:t>
      </w:r>
      <w:r w:rsidRPr="00EC6E3B">
        <w:rPr>
          <w:sz w:val="24"/>
        </w:rPr>
        <w:t xml:space="preserve">Ynde </w:t>
      </w:r>
    </w:p>
    <w:p w:rsidR="004A55B1" w:rsidRPr="00EC6E3B" w:rsidRDefault="004A55B1" w:rsidP="00FC5DC7">
      <w:pPr>
        <w:spacing w:after="0"/>
        <w:ind w:firstLine="284"/>
        <w:rPr>
          <w:sz w:val="24"/>
        </w:rPr>
      </w:pPr>
      <w:r w:rsidRPr="00EC6E3B">
        <w:rPr>
          <w:sz w:val="24"/>
        </w:rPr>
        <w:t>Et de la terre Lincorinde</w:t>
      </w:r>
      <w:r w:rsidRPr="00EC6E3B">
        <w:rPr>
          <w:sz w:val="24"/>
          <w:vertAlign w:val="superscript"/>
        </w:rPr>
        <w:footnoteReference w:id="9"/>
      </w:r>
    </w:p>
    <w:p w:rsidR="004A55B1" w:rsidRPr="00EC6E3B" w:rsidRDefault="004A55B1" w:rsidP="00FC5DC7">
      <w:pPr>
        <w:spacing w:after="0"/>
        <w:ind w:firstLine="284"/>
        <w:rPr>
          <w:sz w:val="24"/>
        </w:rPr>
      </w:pPr>
      <w:r w:rsidRPr="00EC6E3B">
        <w:rPr>
          <w:sz w:val="24"/>
        </w:rPr>
        <w:tab/>
        <w:t>Qui ſiet ſeur l</w:t>
      </w:r>
      <w:r w:rsidR="00DB389A">
        <w:rPr>
          <w:sz w:val="24"/>
        </w:rPr>
        <w:t>’</w:t>
      </w:r>
      <w:r w:rsidRPr="00EC6E3B">
        <w:rPr>
          <w:sz w:val="24"/>
        </w:rPr>
        <w:t>onde</w:t>
      </w:r>
    </w:p>
    <w:p w:rsidR="004A55B1" w:rsidRPr="00EC6E3B" w:rsidRDefault="004A55B1" w:rsidP="00FC5DC7">
      <w:pPr>
        <w:spacing w:after="0"/>
        <w:ind w:firstLine="284"/>
        <w:rPr>
          <w:sz w:val="24"/>
        </w:rPr>
      </w:pPr>
      <w:r w:rsidRPr="00EC6E3B">
        <w:rPr>
          <w:sz w:val="24"/>
        </w:rPr>
        <w:t>Elz quatre parties dou monde</w:t>
      </w:r>
      <w:r w:rsidRPr="00EC6E3B">
        <w:rPr>
          <w:sz w:val="24"/>
          <w:vertAlign w:val="superscript"/>
        </w:rPr>
        <w:footnoteReference w:id="10"/>
      </w:r>
      <w:r w:rsidR="00DB389A">
        <w:rPr>
          <w:sz w:val="24"/>
        </w:rPr>
        <w:t xml:space="preserve">, </w:t>
      </w:r>
    </w:p>
    <w:p w:rsidR="004A55B1" w:rsidRPr="00EC6E3B" w:rsidRDefault="004A55B1" w:rsidP="00FC5DC7">
      <w:pPr>
        <w:spacing w:after="0"/>
        <w:ind w:firstLine="284"/>
        <w:rPr>
          <w:sz w:val="24"/>
        </w:rPr>
      </w:pPr>
      <w:r w:rsidRPr="00EC6E3B">
        <w:rPr>
          <w:sz w:val="24"/>
        </w:rPr>
        <w:t xml:space="preserve">Si com il tient à la roonde. </w:t>
      </w:r>
    </w:p>
    <w:p w:rsidR="004A55B1" w:rsidRPr="00EC6E3B" w:rsidRDefault="004A55B1" w:rsidP="00FC5DC7">
      <w:pPr>
        <w:spacing w:after="0"/>
        <w:ind w:firstLine="284"/>
        <w:rPr>
          <w:sz w:val="24"/>
        </w:rPr>
      </w:pPr>
      <w:r w:rsidRPr="00EC6E3B">
        <w:rPr>
          <w:sz w:val="24"/>
        </w:rPr>
        <w:tab/>
        <w:t>Or m</w:t>
      </w:r>
      <w:r w:rsidR="00DB389A">
        <w:rPr>
          <w:sz w:val="24"/>
        </w:rPr>
        <w:t>’</w:t>
      </w:r>
      <w:r w:rsidRPr="00EC6E3B">
        <w:rPr>
          <w:sz w:val="24"/>
        </w:rPr>
        <w:t>en creeiz :</w:t>
      </w:r>
    </w:p>
    <w:p w:rsidR="004A55B1" w:rsidRPr="00EC6E3B" w:rsidRDefault="004A55B1" w:rsidP="00FC5DC7">
      <w:pPr>
        <w:spacing w:after="0"/>
        <w:ind w:firstLine="284"/>
        <w:rPr>
          <w:sz w:val="24"/>
        </w:rPr>
      </w:pPr>
      <w:r w:rsidRPr="00EC6E3B">
        <w:rPr>
          <w:sz w:val="24"/>
        </w:rPr>
        <w:t>Vos ne ſaveiz cui vos véeiz</w:t>
      </w:r>
      <w:r w:rsidR="00DB389A">
        <w:rPr>
          <w:sz w:val="24"/>
        </w:rPr>
        <w:t xml:space="preserve"> ; </w:t>
      </w:r>
    </w:p>
    <w:p w:rsidR="004A55B1" w:rsidRPr="00EC6E3B" w:rsidRDefault="004A55B1" w:rsidP="00FC5DC7">
      <w:pPr>
        <w:spacing w:after="0"/>
        <w:ind w:firstLine="284"/>
        <w:rPr>
          <w:sz w:val="24"/>
        </w:rPr>
      </w:pPr>
      <w:r w:rsidRPr="00EC6E3B">
        <w:rPr>
          <w:sz w:val="24"/>
        </w:rPr>
        <w:t>Taiſiez-vos</w:t>
      </w:r>
      <w:r w:rsidR="00DB389A">
        <w:rPr>
          <w:sz w:val="24"/>
        </w:rPr>
        <w:t xml:space="preserve">, </w:t>
      </w:r>
      <w:r w:rsidRPr="00EC6E3B">
        <w:rPr>
          <w:sz w:val="24"/>
        </w:rPr>
        <w:t xml:space="preserve">&amp; ſi vos ſéeiz. </w:t>
      </w:r>
    </w:p>
    <w:p w:rsidR="004A55B1" w:rsidRPr="00EC6E3B" w:rsidRDefault="004A55B1" w:rsidP="00FC5DC7">
      <w:pPr>
        <w:spacing w:after="0"/>
        <w:ind w:firstLine="284"/>
        <w:rPr>
          <w:sz w:val="24"/>
        </w:rPr>
      </w:pPr>
      <w:r w:rsidRPr="00EC6E3B">
        <w:rPr>
          <w:sz w:val="24"/>
        </w:rPr>
        <w:tab/>
        <w:t>Véiz m</w:t>
      </w:r>
      <w:r w:rsidR="00DB389A">
        <w:rPr>
          <w:sz w:val="24"/>
        </w:rPr>
        <w:t>’</w:t>
      </w:r>
      <w:r w:rsidRPr="00EC6E3B">
        <w:rPr>
          <w:sz w:val="24"/>
        </w:rPr>
        <w:t>erberie :</w:t>
      </w:r>
    </w:p>
    <w:p w:rsidR="004A55B1" w:rsidRPr="00EC6E3B" w:rsidRDefault="004A55B1" w:rsidP="00FC5DC7">
      <w:pPr>
        <w:spacing w:after="0"/>
        <w:ind w:firstLine="284"/>
        <w:rPr>
          <w:sz w:val="24"/>
        </w:rPr>
      </w:pPr>
      <w:r w:rsidRPr="00EC6E3B">
        <w:rPr>
          <w:sz w:val="24"/>
        </w:rPr>
        <w:t>Je vos di</w:t>
      </w:r>
      <w:r w:rsidR="00DB389A">
        <w:rPr>
          <w:sz w:val="24"/>
        </w:rPr>
        <w:t xml:space="preserve">, </w:t>
      </w:r>
      <w:r w:rsidRPr="00EC6E3B">
        <w:rPr>
          <w:sz w:val="24"/>
        </w:rPr>
        <w:t>par ſainte Marie</w:t>
      </w:r>
      <w:r w:rsidR="00DB389A">
        <w:rPr>
          <w:sz w:val="24"/>
        </w:rPr>
        <w:t xml:space="preserve">, </w:t>
      </w:r>
    </w:p>
    <w:p w:rsidR="004A55B1" w:rsidRPr="00EC6E3B" w:rsidRDefault="004A55B1" w:rsidP="00FC5DC7">
      <w:pPr>
        <w:spacing w:after="0"/>
        <w:ind w:firstLine="284"/>
        <w:rPr>
          <w:sz w:val="24"/>
        </w:rPr>
      </w:pPr>
      <w:r w:rsidRPr="00EC6E3B">
        <w:rPr>
          <w:sz w:val="24"/>
        </w:rPr>
        <w:t xml:space="preserve">Que </w:t>
      </w:r>
      <w:r w:rsidRPr="00EC6E3B">
        <w:rPr>
          <w:iCs/>
          <w:sz w:val="24"/>
        </w:rPr>
        <w:t xml:space="preserve">ce </w:t>
      </w:r>
      <w:r w:rsidRPr="00EC6E3B">
        <w:rPr>
          <w:sz w:val="24"/>
        </w:rPr>
        <w:t>n</w:t>
      </w:r>
      <w:r w:rsidR="00DB389A">
        <w:rPr>
          <w:sz w:val="24"/>
        </w:rPr>
        <w:t>’</w:t>
      </w:r>
      <w:r w:rsidRPr="00EC6E3B">
        <w:rPr>
          <w:sz w:val="24"/>
        </w:rPr>
        <w:t>eſt mie freperie</w:t>
      </w:r>
    </w:p>
    <w:p w:rsidR="004A55B1" w:rsidRPr="00EC6E3B" w:rsidRDefault="004A55B1" w:rsidP="00FC5DC7">
      <w:pPr>
        <w:spacing w:after="0"/>
        <w:ind w:firstLine="284"/>
        <w:rPr>
          <w:sz w:val="24"/>
        </w:rPr>
      </w:pPr>
      <w:r w:rsidRPr="00EC6E3B">
        <w:rPr>
          <w:sz w:val="24"/>
        </w:rPr>
        <w:tab/>
        <w:t>Mais granz nobleſce</w:t>
      </w:r>
      <w:r w:rsidR="00DB389A">
        <w:rPr>
          <w:sz w:val="24"/>
        </w:rPr>
        <w:t xml:space="preserve"> ; </w:t>
      </w:r>
    </w:p>
    <w:p w:rsidR="004A55B1" w:rsidRPr="00EC6E3B" w:rsidRDefault="004A55B1" w:rsidP="00FC5DC7">
      <w:pPr>
        <w:spacing w:after="0"/>
        <w:ind w:firstLine="284"/>
        <w:rPr>
          <w:sz w:val="24"/>
        </w:rPr>
      </w:pPr>
      <w:r w:rsidRPr="00EC6E3B">
        <w:rPr>
          <w:sz w:val="24"/>
        </w:rPr>
        <w:t>J</w:t>
      </w:r>
      <w:r w:rsidR="00DB389A">
        <w:rPr>
          <w:sz w:val="24"/>
        </w:rPr>
        <w:t>’</w:t>
      </w:r>
      <w:r w:rsidRPr="00EC6E3B">
        <w:rPr>
          <w:sz w:val="24"/>
        </w:rPr>
        <w:t>ai l</w:t>
      </w:r>
      <w:r w:rsidR="00DB389A">
        <w:rPr>
          <w:sz w:val="24"/>
        </w:rPr>
        <w:t>’</w:t>
      </w:r>
      <w:r w:rsidRPr="00EC6E3B">
        <w:rPr>
          <w:sz w:val="24"/>
        </w:rPr>
        <w:t xml:space="preserve">herbe qui les v... redreſce </w:t>
      </w:r>
    </w:p>
    <w:p w:rsidR="004A55B1" w:rsidRPr="00EC6E3B" w:rsidRDefault="004A55B1" w:rsidP="00FC5DC7">
      <w:pPr>
        <w:spacing w:after="0"/>
        <w:ind w:firstLine="284"/>
        <w:rPr>
          <w:sz w:val="24"/>
        </w:rPr>
      </w:pPr>
      <w:r w:rsidRPr="00EC6E3B">
        <w:rPr>
          <w:sz w:val="24"/>
        </w:rPr>
        <w:t xml:space="preserve">Et </w:t>
      </w:r>
      <w:r w:rsidRPr="00EC6E3B">
        <w:rPr>
          <w:iCs/>
          <w:sz w:val="24"/>
        </w:rPr>
        <w:t xml:space="preserve">cele </w:t>
      </w:r>
      <w:r w:rsidRPr="00EC6E3B">
        <w:rPr>
          <w:sz w:val="24"/>
        </w:rPr>
        <w:t>qui les c... eſtreſce</w:t>
      </w:r>
    </w:p>
    <w:p w:rsidR="00FC5DC7" w:rsidRDefault="004A55B1" w:rsidP="00FC5DC7">
      <w:pPr>
        <w:spacing w:after="0"/>
        <w:ind w:firstLine="284"/>
        <w:rPr>
          <w:sz w:val="24"/>
        </w:rPr>
      </w:pPr>
      <w:r w:rsidRPr="00EC6E3B">
        <w:rPr>
          <w:sz w:val="24"/>
        </w:rPr>
        <w:tab/>
        <w:t>A pou de painne</w:t>
      </w:r>
      <w:r w:rsidR="00DB389A">
        <w:rPr>
          <w:sz w:val="24"/>
        </w:rPr>
        <w:t xml:space="preserve"> ; </w:t>
      </w:r>
    </w:p>
    <w:p w:rsidR="00FC5DC7" w:rsidRDefault="00FC5DC7" w:rsidP="00FC5DC7">
      <w:pPr>
        <w:spacing w:after="0"/>
        <w:ind w:firstLine="284"/>
        <w:rPr>
          <w:sz w:val="24"/>
        </w:rPr>
      </w:pPr>
      <w:r>
        <w:rPr>
          <w:sz w:val="24"/>
        </w:rPr>
        <w:t>De toute fièvre ſanz quartainne</w:t>
      </w:r>
    </w:p>
    <w:p w:rsidR="004A55B1" w:rsidRPr="00EC6E3B" w:rsidRDefault="004A55B1" w:rsidP="00FC5DC7">
      <w:pPr>
        <w:spacing w:after="0"/>
        <w:ind w:firstLine="284"/>
        <w:rPr>
          <w:sz w:val="24"/>
        </w:rPr>
      </w:pPr>
      <w:r w:rsidRPr="00EC6E3B">
        <w:rPr>
          <w:sz w:val="24"/>
        </w:rPr>
        <w:t>Gariz en mainz d</w:t>
      </w:r>
      <w:r w:rsidR="00DB389A">
        <w:rPr>
          <w:sz w:val="24"/>
        </w:rPr>
        <w:t>’</w:t>
      </w:r>
      <w:r w:rsidRPr="00EC6E3B">
        <w:rPr>
          <w:sz w:val="24"/>
        </w:rPr>
        <w:t>une ſemainne</w:t>
      </w:r>
    </w:p>
    <w:p w:rsidR="004A55B1" w:rsidRPr="00EC6E3B" w:rsidRDefault="004A55B1" w:rsidP="00FC5DC7">
      <w:pPr>
        <w:spacing w:after="0"/>
        <w:ind w:firstLine="284"/>
        <w:rPr>
          <w:sz w:val="24"/>
        </w:rPr>
      </w:pPr>
      <w:r w:rsidRPr="00EC6E3B">
        <w:rPr>
          <w:sz w:val="24"/>
        </w:rPr>
        <w:tab/>
        <w:t>Ce n</w:t>
      </w:r>
      <w:r w:rsidR="00DB389A">
        <w:rPr>
          <w:sz w:val="24"/>
        </w:rPr>
        <w:t>’</w:t>
      </w:r>
      <w:r w:rsidRPr="00EC6E3B">
        <w:rPr>
          <w:sz w:val="24"/>
        </w:rPr>
        <w:t>eſt pas faute</w:t>
      </w:r>
      <w:r w:rsidR="00DB389A">
        <w:rPr>
          <w:sz w:val="24"/>
        </w:rPr>
        <w:t xml:space="preserve"> ; </w:t>
      </w:r>
    </w:p>
    <w:p w:rsidR="004A55B1" w:rsidRPr="00EC6E3B" w:rsidRDefault="004A55B1" w:rsidP="00FC5DC7">
      <w:pPr>
        <w:spacing w:after="0"/>
        <w:ind w:firstLine="284"/>
        <w:rPr>
          <w:sz w:val="24"/>
        </w:rPr>
      </w:pPr>
      <w:r w:rsidRPr="00EC6E3B">
        <w:rPr>
          <w:sz w:val="24"/>
        </w:rPr>
        <w:t>Et ſi gariz de goute flautre</w:t>
      </w:r>
    </w:p>
    <w:p w:rsidR="004A55B1" w:rsidRPr="00EC6E3B" w:rsidRDefault="004A55B1" w:rsidP="00FC5DC7">
      <w:pPr>
        <w:spacing w:after="0"/>
        <w:ind w:firstLine="284"/>
        <w:rPr>
          <w:sz w:val="24"/>
        </w:rPr>
      </w:pPr>
      <w:r w:rsidRPr="00EC6E3B">
        <w:rPr>
          <w:sz w:val="24"/>
        </w:rPr>
        <w:t>Jà tant n</w:t>
      </w:r>
      <w:r w:rsidR="00DB389A">
        <w:rPr>
          <w:sz w:val="24"/>
        </w:rPr>
        <w:t>’</w:t>
      </w:r>
      <w:r w:rsidRPr="00EC6E3B">
        <w:rPr>
          <w:sz w:val="24"/>
        </w:rPr>
        <w:t>en iert basse ne haute</w:t>
      </w:r>
      <w:r w:rsidR="00DB389A">
        <w:rPr>
          <w:sz w:val="24"/>
        </w:rPr>
        <w:t xml:space="preserve">, </w:t>
      </w:r>
    </w:p>
    <w:p w:rsidR="004A55B1" w:rsidRPr="00EC6E3B" w:rsidRDefault="004A55B1" w:rsidP="00FC5DC7">
      <w:pPr>
        <w:spacing w:after="0"/>
        <w:ind w:firstLine="284"/>
        <w:rPr>
          <w:sz w:val="24"/>
        </w:rPr>
      </w:pPr>
      <w:r w:rsidRPr="00EC6E3B">
        <w:rPr>
          <w:sz w:val="24"/>
        </w:rPr>
        <w:tab/>
        <w:t>Toute l</w:t>
      </w:r>
      <w:r w:rsidR="00DB389A">
        <w:rPr>
          <w:sz w:val="24"/>
        </w:rPr>
        <w:t>’</w:t>
      </w:r>
      <w:r w:rsidRPr="00EC6E3B">
        <w:rPr>
          <w:sz w:val="24"/>
        </w:rPr>
        <w:t>abat.</w:t>
      </w:r>
    </w:p>
    <w:p w:rsidR="004A55B1" w:rsidRPr="00EC6E3B" w:rsidRDefault="004A55B1" w:rsidP="00FC5DC7">
      <w:pPr>
        <w:spacing w:after="0"/>
        <w:ind w:firstLine="284"/>
        <w:rPr>
          <w:sz w:val="24"/>
        </w:rPr>
      </w:pPr>
      <w:r w:rsidRPr="00EC6E3B">
        <w:rPr>
          <w:sz w:val="24"/>
        </w:rPr>
        <w:t>Ce la vainne dou cul vos bat</w:t>
      </w:r>
      <w:r w:rsidR="00DB389A">
        <w:rPr>
          <w:sz w:val="24"/>
        </w:rPr>
        <w:t xml:space="preserve"> ; </w:t>
      </w:r>
    </w:p>
    <w:p w:rsidR="004A55B1" w:rsidRPr="00EC6E3B" w:rsidRDefault="004A55B1" w:rsidP="00FC5DC7">
      <w:pPr>
        <w:spacing w:after="0"/>
        <w:ind w:firstLine="284"/>
        <w:rPr>
          <w:sz w:val="24"/>
        </w:rPr>
      </w:pPr>
      <w:r w:rsidRPr="00EC6E3B">
        <w:rPr>
          <w:sz w:val="24"/>
        </w:rPr>
        <w:t>Je vos en garrai ſanz débat</w:t>
      </w:r>
      <w:r w:rsidR="00DB389A">
        <w:rPr>
          <w:sz w:val="24"/>
        </w:rPr>
        <w:t xml:space="preserve">, </w:t>
      </w:r>
    </w:p>
    <w:p w:rsidR="004A55B1" w:rsidRPr="00EC6E3B" w:rsidRDefault="004A55B1" w:rsidP="00FC5DC7">
      <w:pPr>
        <w:spacing w:after="0"/>
        <w:ind w:firstLine="284"/>
        <w:rPr>
          <w:sz w:val="24"/>
        </w:rPr>
      </w:pPr>
      <w:r w:rsidRPr="00EC6E3B">
        <w:rPr>
          <w:sz w:val="24"/>
        </w:rPr>
        <w:tab/>
        <w:t>Et de la dent</w:t>
      </w:r>
    </w:p>
    <w:p w:rsidR="004A55B1" w:rsidRPr="00EC6E3B" w:rsidRDefault="004A55B1" w:rsidP="00FC5DC7">
      <w:pPr>
        <w:spacing w:after="0"/>
        <w:ind w:firstLine="284"/>
        <w:rPr>
          <w:sz w:val="24"/>
        </w:rPr>
      </w:pPr>
      <w:r w:rsidRPr="00EC6E3B">
        <w:rPr>
          <w:sz w:val="24"/>
        </w:rPr>
        <w:t xml:space="preserve">Gariz-je trop apertement </w:t>
      </w:r>
    </w:p>
    <w:p w:rsidR="004A55B1" w:rsidRPr="00EC6E3B" w:rsidRDefault="004A55B1" w:rsidP="00FC5DC7">
      <w:pPr>
        <w:spacing w:after="0"/>
        <w:ind w:firstLine="284"/>
        <w:rPr>
          <w:sz w:val="24"/>
        </w:rPr>
      </w:pPr>
      <w:r w:rsidRPr="00EC6E3B">
        <w:rPr>
          <w:sz w:val="24"/>
        </w:rPr>
        <w:t>Par .i. petitet d</w:t>
      </w:r>
      <w:r w:rsidR="00DB389A">
        <w:rPr>
          <w:sz w:val="24"/>
        </w:rPr>
        <w:t>’</w:t>
      </w:r>
      <w:r w:rsidRPr="00EC6E3B">
        <w:rPr>
          <w:sz w:val="24"/>
        </w:rPr>
        <w:t>oignement.</w:t>
      </w:r>
    </w:p>
    <w:p w:rsidR="004A55B1" w:rsidRPr="00EC6E3B" w:rsidRDefault="004A55B1" w:rsidP="00FC5DC7">
      <w:pPr>
        <w:spacing w:after="0"/>
        <w:ind w:firstLine="284"/>
        <w:rPr>
          <w:sz w:val="24"/>
        </w:rPr>
      </w:pPr>
      <w:r w:rsidRPr="00EC6E3B">
        <w:rPr>
          <w:sz w:val="24"/>
        </w:rPr>
        <w:tab/>
        <w:t>Qua vos dirai</w:t>
      </w:r>
      <w:r w:rsidR="00DB389A">
        <w:rPr>
          <w:sz w:val="24"/>
        </w:rPr>
        <w:t xml:space="preserve"> ? </w:t>
      </w:r>
    </w:p>
    <w:p w:rsidR="004A55B1" w:rsidRPr="00EC6E3B" w:rsidRDefault="004A55B1" w:rsidP="00FC5DC7">
      <w:pPr>
        <w:spacing w:after="0"/>
        <w:ind w:firstLine="284"/>
        <w:rPr>
          <w:sz w:val="24"/>
        </w:rPr>
      </w:pPr>
      <w:r w:rsidRPr="00EC6E3B">
        <w:rPr>
          <w:sz w:val="24"/>
        </w:rPr>
        <w:t xml:space="preserve">Oiaz couinent jou confirai : </w:t>
      </w:r>
    </w:p>
    <w:p w:rsidR="004A55B1" w:rsidRPr="00EC6E3B" w:rsidRDefault="004A55B1" w:rsidP="00FC5DC7">
      <w:pPr>
        <w:spacing w:after="0"/>
        <w:ind w:firstLine="284"/>
        <w:rPr>
          <w:sz w:val="24"/>
        </w:rPr>
      </w:pPr>
      <w:r w:rsidRPr="00EC6E3B">
        <w:rPr>
          <w:sz w:val="24"/>
        </w:rPr>
        <w:t>Do</w:t>
      </w:r>
      <w:r w:rsidR="00214ED0">
        <w:rPr>
          <w:sz w:val="24"/>
        </w:rPr>
        <w:t>u conf</w:t>
      </w:r>
      <w:r w:rsidRPr="00EC6E3B">
        <w:rPr>
          <w:sz w:val="24"/>
        </w:rPr>
        <w:t>ire ne mentirai</w:t>
      </w:r>
      <w:r w:rsidR="00DB389A">
        <w:rPr>
          <w:sz w:val="24"/>
        </w:rPr>
        <w:t xml:space="preserve">, </w:t>
      </w:r>
    </w:p>
    <w:p w:rsidR="004A55B1" w:rsidRPr="00EC6E3B" w:rsidRDefault="004A55B1" w:rsidP="00FC5DC7">
      <w:pPr>
        <w:spacing w:after="0"/>
        <w:ind w:firstLine="284"/>
        <w:rPr>
          <w:sz w:val="24"/>
        </w:rPr>
      </w:pPr>
      <w:r w:rsidRPr="00EC6E3B">
        <w:rPr>
          <w:sz w:val="24"/>
        </w:rPr>
        <w:tab/>
        <w:t>C</w:t>
      </w:r>
      <w:r w:rsidR="00DB389A">
        <w:rPr>
          <w:sz w:val="24"/>
        </w:rPr>
        <w:t>’</w:t>
      </w:r>
      <w:r w:rsidRPr="00EC6E3B">
        <w:rPr>
          <w:sz w:val="24"/>
        </w:rPr>
        <w:t>eſt cens riote</w:t>
      </w:r>
      <w:r w:rsidRPr="00EC6E3B">
        <w:rPr>
          <w:sz w:val="24"/>
          <w:vertAlign w:val="superscript"/>
        </w:rPr>
        <w:footnoteReference w:id="11"/>
      </w:r>
      <w:r w:rsidRPr="00EC6E3B">
        <w:rPr>
          <w:sz w:val="24"/>
        </w:rPr>
        <w:t>.</w:t>
      </w:r>
    </w:p>
    <w:p w:rsidR="004A55B1" w:rsidRPr="00EC6E3B" w:rsidRDefault="004A55B1" w:rsidP="00FC5DC7">
      <w:pPr>
        <w:spacing w:after="0"/>
        <w:ind w:firstLine="284"/>
        <w:rPr>
          <w:sz w:val="24"/>
        </w:rPr>
      </w:pPr>
      <w:r w:rsidRPr="00EC6E3B">
        <w:rPr>
          <w:sz w:val="24"/>
        </w:rPr>
        <w:lastRenderedPageBreak/>
        <w:t>Preneiz don ſayn de la marmote</w:t>
      </w:r>
      <w:r w:rsidR="00DB389A">
        <w:rPr>
          <w:sz w:val="24"/>
        </w:rPr>
        <w:t xml:space="preserve">, </w:t>
      </w:r>
    </w:p>
    <w:p w:rsidR="004A55B1" w:rsidRPr="00EC6E3B" w:rsidRDefault="004A55B1" w:rsidP="00FC5DC7">
      <w:pPr>
        <w:spacing w:after="0"/>
        <w:ind w:firstLine="284"/>
        <w:rPr>
          <w:sz w:val="24"/>
        </w:rPr>
      </w:pPr>
      <w:r w:rsidRPr="00EC6E3B">
        <w:rPr>
          <w:sz w:val="24"/>
        </w:rPr>
        <w:t>De la merde de la linote</w:t>
      </w:r>
    </w:p>
    <w:p w:rsidR="004A55B1" w:rsidRPr="00EC6E3B" w:rsidRDefault="004A55B1" w:rsidP="00FC5DC7">
      <w:pPr>
        <w:spacing w:after="0"/>
        <w:ind w:firstLine="284"/>
        <w:rPr>
          <w:sz w:val="24"/>
        </w:rPr>
      </w:pPr>
      <w:r w:rsidRPr="00EC6E3B">
        <w:rPr>
          <w:sz w:val="24"/>
        </w:rPr>
        <w:tab/>
        <w:t>Au mardi main</w:t>
      </w:r>
    </w:p>
    <w:p w:rsidR="004A55B1" w:rsidRPr="00EC6E3B" w:rsidRDefault="004A55B1" w:rsidP="00FC5DC7">
      <w:pPr>
        <w:spacing w:after="0"/>
        <w:ind w:firstLine="284"/>
        <w:rPr>
          <w:sz w:val="24"/>
        </w:rPr>
      </w:pPr>
      <w:r w:rsidRPr="00EC6E3B">
        <w:rPr>
          <w:sz w:val="24"/>
        </w:rPr>
        <w:t>Et de la fuelle dou plantain</w:t>
      </w:r>
      <w:r w:rsidR="00DB389A">
        <w:rPr>
          <w:sz w:val="24"/>
        </w:rPr>
        <w:t xml:space="preserve">, </w:t>
      </w:r>
    </w:p>
    <w:p w:rsidR="004A55B1" w:rsidRPr="00EC6E3B" w:rsidRDefault="004A55B1" w:rsidP="00FC5DC7">
      <w:pPr>
        <w:spacing w:after="0"/>
        <w:ind w:firstLine="284"/>
        <w:rPr>
          <w:sz w:val="24"/>
        </w:rPr>
      </w:pPr>
      <w:r w:rsidRPr="00EC6E3B">
        <w:rPr>
          <w:sz w:val="24"/>
        </w:rPr>
        <w:t>Et de l</w:t>
      </w:r>
      <w:r w:rsidR="00DB389A">
        <w:rPr>
          <w:sz w:val="24"/>
        </w:rPr>
        <w:t>’</w:t>
      </w:r>
      <w:r w:rsidR="000B045F">
        <w:rPr>
          <w:sz w:val="24"/>
        </w:rPr>
        <w:t>eſtro</w:t>
      </w:r>
      <w:r w:rsidRPr="00EC6E3B">
        <w:rPr>
          <w:sz w:val="24"/>
        </w:rPr>
        <w:t>nt de la putain</w:t>
      </w:r>
    </w:p>
    <w:p w:rsidR="004A55B1" w:rsidRPr="00EC6E3B" w:rsidRDefault="004A55B1" w:rsidP="00FC5DC7">
      <w:pPr>
        <w:spacing w:after="0"/>
        <w:ind w:firstLine="284"/>
        <w:rPr>
          <w:sz w:val="24"/>
        </w:rPr>
      </w:pPr>
      <w:r w:rsidRPr="00EC6E3B">
        <w:rPr>
          <w:sz w:val="24"/>
        </w:rPr>
        <w:tab/>
        <w:t>Qui ſoit bien ville</w:t>
      </w:r>
      <w:r w:rsidRPr="00EC6E3B">
        <w:rPr>
          <w:sz w:val="24"/>
          <w:vertAlign w:val="superscript"/>
        </w:rPr>
        <w:footnoteReference w:id="12"/>
      </w:r>
      <w:r w:rsidR="00DB389A">
        <w:rPr>
          <w:sz w:val="24"/>
        </w:rPr>
        <w:t xml:space="preserve"> ; </w:t>
      </w:r>
    </w:p>
    <w:p w:rsidR="004A55B1" w:rsidRPr="00EC6E3B" w:rsidRDefault="004A55B1" w:rsidP="00FC5DC7">
      <w:pPr>
        <w:spacing w:after="0"/>
        <w:ind w:firstLine="284"/>
        <w:rPr>
          <w:sz w:val="24"/>
        </w:rPr>
      </w:pPr>
      <w:r w:rsidRPr="00EC6E3B">
        <w:rPr>
          <w:sz w:val="24"/>
        </w:rPr>
        <w:t>Et de la pourre de l</w:t>
      </w:r>
      <w:r w:rsidR="00DB389A">
        <w:rPr>
          <w:sz w:val="24"/>
        </w:rPr>
        <w:t>’</w:t>
      </w:r>
      <w:r w:rsidRPr="00EC6E3B">
        <w:rPr>
          <w:sz w:val="24"/>
        </w:rPr>
        <w:t>eſtrille</w:t>
      </w:r>
      <w:r w:rsidR="00DB389A">
        <w:rPr>
          <w:sz w:val="24"/>
        </w:rPr>
        <w:t xml:space="preserve">, </w:t>
      </w:r>
    </w:p>
    <w:p w:rsidR="004A55B1" w:rsidRPr="00EC6E3B" w:rsidRDefault="004A55B1" w:rsidP="00FC5DC7">
      <w:pPr>
        <w:spacing w:after="0"/>
        <w:ind w:firstLine="284"/>
        <w:rPr>
          <w:sz w:val="24"/>
        </w:rPr>
      </w:pPr>
      <w:r w:rsidRPr="00EC6E3B">
        <w:rPr>
          <w:sz w:val="24"/>
        </w:rPr>
        <w:t>Et du ruyl</w:t>
      </w:r>
      <w:r w:rsidRPr="00EC6E3B">
        <w:rPr>
          <w:sz w:val="24"/>
          <w:vertAlign w:val="superscript"/>
        </w:rPr>
        <w:footnoteReference w:id="13"/>
      </w:r>
      <w:r w:rsidRPr="00EC6E3B">
        <w:rPr>
          <w:sz w:val="24"/>
        </w:rPr>
        <w:t xml:space="preserve"> de la faucille</w:t>
      </w:r>
      <w:r w:rsidR="00DB389A">
        <w:rPr>
          <w:sz w:val="24"/>
        </w:rPr>
        <w:t xml:space="preserve">, </w:t>
      </w:r>
    </w:p>
    <w:p w:rsidR="004A55B1" w:rsidRPr="00EC6E3B" w:rsidRDefault="004A55B1" w:rsidP="00FC5DC7">
      <w:pPr>
        <w:spacing w:after="0"/>
        <w:ind w:firstLine="284"/>
        <w:rPr>
          <w:sz w:val="24"/>
        </w:rPr>
      </w:pPr>
      <w:r w:rsidRPr="00EC6E3B">
        <w:rPr>
          <w:sz w:val="24"/>
        </w:rPr>
        <w:tab/>
        <w:t>Et de la lainne</w:t>
      </w:r>
      <w:r w:rsidR="00DB389A">
        <w:rPr>
          <w:sz w:val="24"/>
        </w:rPr>
        <w:t xml:space="preserve">, </w:t>
      </w:r>
    </w:p>
    <w:p w:rsidR="004A55B1" w:rsidRPr="00EC6E3B" w:rsidRDefault="004A55B1" w:rsidP="00FC5DC7">
      <w:pPr>
        <w:spacing w:after="0"/>
        <w:ind w:firstLine="284"/>
        <w:rPr>
          <w:sz w:val="24"/>
        </w:rPr>
      </w:pPr>
      <w:r w:rsidRPr="00EC6E3B">
        <w:rPr>
          <w:sz w:val="24"/>
        </w:rPr>
        <w:t>Et de l</w:t>
      </w:r>
      <w:r w:rsidR="00DB389A">
        <w:rPr>
          <w:sz w:val="24"/>
        </w:rPr>
        <w:t>’</w:t>
      </w:r>
      <w:r w:rsidRPr="00EC6E3B">
        <w:rPr>
          <w:sz w:val="24"/>
        </w:rPr>
        <w:t>eſcorce de l</w:t>
      </w:r>
      <w:r w:rsidR="00DB389A">
        <w:rPr>
          <w:sz w:val="24"/>
        </w:rPr>
        <w:t>’</w:t>
      </w:r>
      <w:r w:rsidRPr="00EC6E3B">
        <w:rPr>
          <w:sz w:val="24"/>
        </w:rPr>
        <w:t>avainne</w:t>
      </w:r>
    </w:p>
    <w:p w:rsidR="004A55B1" w:rsidRPr="00EC6E3B" w:rsidRDefault="004A55B1" w:rsidP="00FC5DC7">
      <w:pPr>
        <w:spacing w:after="0"/>
        <w:ind w:firstLine="284"/>
        <w:rPr>
          <w:sz w:val="24"/>
        </w:rPr>
      </w:pPr>
      <w:r w:rsidRPr="00EC6E3B">
        <w:rPr>
          <w:sz w:val="24"/>
        </w:rPr>
        <w:t>Pilai premier jor de ſemainne</w:t>
      </w:r>
      <w:r w:rsidR="00DB389A">
        <w:rPr>
          <w:sz w:val="24"/>
        </w:rPr>
        <w:t xml:space="preserve"> ; </w:t>
      </w:r>
      <w:r w:rsidRPr="00EC6E3B">
        <w:rPr>
          <w:sz w:val="24"/>
        </w:rPr>
        <w:br/>
      </w:r>
      <w:r w:rsidRPr="00EC6E3B">
        <w:rPr>
          <w:sz w:val="24"/>
        </w:rPr>
        <w:tab/>
        <w:t xml:space="preserve">Si </w:t>
      </w:r>
      <w:r w:rsidR="00875318">
        <w:rPr>
          <w:sz w:val="24"/>
        </w:rPr>
        <w:t>e</w:t>
      </w:r>
      <w:r w:rsidRPr="00EC6E3B">
        <w:rPr>
          <w:sz w:val="24"/>
        </w:rPr>
        <w:t>n fereiz</w:t>
      </w:r>
    </w:p>
    <w:p w:rsidR="004A55B1" w:rsidRPr="00EC6E3B" w:rsidRDefault="004A55B1" w:rsidP="00FC5DC7">
      <w:pPr>
        <w:spacing w:after="0"/>
        <w:ind w:firstLine="284"/>
        <w:rPr>
          <w:sz w:val="24"/>
        </w:rPr>
      </w:pPr>
      <w:r w:rsidRPr="00EC6E3B">
        <w:rPr>
          <w:sz w:val="24"/>
        </w:rPr>
        <w:t xml:space="preserve">Un amplaſtre : dou juz laveiz </w:t>
      </w:r>
    </w:p>
    <w:p w:rsidR="004A55B1" w:rsidRPr="00EC6E3B" w:rsidRDefault="004A55B1" w:rsidP="00FC5DC7">
      <w:pPr>
        <w:spacing w:after="0"/>
        <w:ind w:firstLine="284"/>
        <w:rPr>
          <w:sz w:val="24"/>
        </w:rPr>
      </w:pPr>
      <w:r w:rsidRPr="00EC6E3B">
        <w:rPr>
          <w:sz w:val="24"/>
        </w:rPr>
        <w:t>La dent</w:t>
      </w:r>
      <w:r w:rsidR="00DB389A">
        <w:rPr>
          <w:sz w:val="24"/>
        </w:rPr>
        <w:t xml:space="preserve">, </w:t>
      </w:r>
      <w:r w:rsidRPr="00EC6E3B">
        <w:rPr>
          <w:sz w:val="24"/>
        </w:rPr>
        <w:t>l</w:t>
      </w:r>
      <w:r w:rsidR="00DB389A">
        <w:rPr>
          <w:sz w:val="24"/>
        </w:rPr>
        <w:t>’</w:t>
      </w:r>
      <w:r w:rsidRPr="00EC6E3B">
        <w:rPr>
          <w:sz w:val="24"/>
        </w:rPr>
        <w:t xml:space="preserve">amplaſtrei metereiz </w:t>
      </w:r>
    </w:p>
    <w:p w:rsidR="004A55B1" w:rsidRPr="00EC6E3B" w:rsidRDefault="004A55B1" w:rsidP="00FC5DC7">
      <w:pPr>
        <w:spacing w:after="0"/>
        <w:ind w:firstLine="284"/>
        <w:rPr>
          <w:sz w:val="24"/>
        </w:rPr>
      </w:pPr>
      <w:r w:rsidRPr="00EC6E3B">
        <w:rPr>
          <w:sz w:val="24"/>
        </w:rPr>
        <w:tab/>
        <w:t>Deſus la joe.</w:t>
      </w:r>
    </w:p>
    <w:p w:rsidR="004A55B1" w:rsidRPr="00EC6E3B" w:rsidRDefault="004A55B1" w:rsidP="00FC5DC7">
      <w:pPr>
        <w:spacing w:after="0"/>
        <w:ind w:firstLine="284"/>
        <w:rPr>
          <w:sz w:val="24"/>
        </w:rPr>
      </w:pPr>
      <w:r w:rsidRPr="00EC6E3B">
        <w:rPr>
          <w:sz w:val="24"/>
        </w:rPr>
        <w:t>Dormeiz .i. pou</w:t>
      </w:r>
      <w:r w:rsidR="00DB389A">
        <w:rPr>
          <w:sz w:val="24"/>
        </w:rPr>
        <w:t xml:space="preserve">, </w:t>
      </w:r>
      <w:r w:rsidRPr="00EC6E3B">
        <w:rPr>
          <w:sz w:val="24"/>
        </w:rPr>
        <w:t>je la vos loe</w:t>
      </w:r>
      <w:r w:rsidR="00DB389A">
        <w:rPr>
          <w:sz w:val="24"/>
        </w:rPr>
        <w:t xml:space="preserve"> ; </w:t>
      </w:r>
    </w:p>
    <w:p w:rsidR="004A55B1" w:rsidRPr="00EC6E3B" w:rsidRDefault="004A55B1" w:rsidP="00FC5DC7">
      <w:pPr>
        <w:spacing w:after="0"/>
        <w:ind w:firstLine="284"/>
        <w:rPr>
          <w:sz w:val="24"/>
        </w:rPr>
      </w:pPr>
      <w:r w:rsidRPr="00EC6E3B">
        <w:rPr>
          <w:sz w:val="24"/>
        </w:rPr>
        <w:t>S</w:t>
      </w:r>
      <w:r w:rsidR="00DB389A">
        <w:rPr>
          <w:sz w:val="24"/>
        </w:rPr>
        <w:t>’</w:t>
      </w:r>
      <w:r w:rsidRPr="00EC6E3B">
        <w:rPr>
          <w:sz w:val="24"/>
        </w:rPr>
        <w:t>au leveir n</w:t>
      </w:r>
      <w:r w:rsidR="00DB389A">
        <w:rPr>
          <w:sz w:val="24"/>
        </w:rPr>
        <w:t>’</w:t>
      </w:r>
      <w:r w:rsidRPr="00EC6E3B">
        <w:rPr>
          <w:sz w:val="24"/>
        </w:rPr>
        <w:t>i a merde ou boe</w:t>
      </w:r>
      <w:r w:rsidR="00DB389A">
        <w:rPr>
          <w:sz w:val="24"/>
        </w:rPr>
        <w:t xml:space="preserve">, </w:t>
      </w:r>
    </w:p>
    <w:p w:rsidR="004A55B1" w:rsidRPr="00EC6E3B" w:rsidRDefault="004A55B1" w:rsidP="00FC5DC7">
      <w:pPr>
        <w:spacing w:after="0"/>
        <w:ind w:firstLine="284"/>
        <w:rPr>
          <w:sz w:val="24"/>
        </w:rPr>
      </w:pPr>
      <w:r w:rsidRPr="00EC6E3B">
        <w:rPr>
          <w:sz w:val="24"/>
        </w:rPr>
        <w:tab/>
        <w:t>Diex vos deſtruie</w:t>
      </w:r>
      <w:r w:rsidR="00DB389A">
        <w:rPr>
          <w:sz w:val="24"/>
        </w:rPr>
        <w:t xml:space="preserve"> ! </w:t>
      </w:r>
    </w:p>
    <w:p w:rsidR="004A55B1" w:rsidRPr="00EC6E3B" w:rsidRDefault="004A55B1" w:rsidP="00FC5DC7">
      <w:pPr>
        <w:spacing w:after="0"/>
        <w:ind w:firstLine="284"/>
        <w:rPr>
          <w:sz w:val="24"/>
        </w:rPr>
      </w:pPr>
      <w:r w:rsidRPr="00EC6E3B">
        <w:rPr>
          <w:sz w:val="24"/>
        </w:rPr>
        <w:t>Eſcouteiz</w:t>
      </w:r>
      <w:r w:rsidR="00DB389A">
        <w:rPr>
          <w:sz w:val="24"/>
        </w:rPr>
        <w:t xml:space="preserve">, </w:t>
      </w:r>
      <w:r w:rsidRPr="00EC6E3B">
        <w:rPr>
          <w:sz w:val="24"/>
        </w:rPr>
        <w:t>c</w:t>
      </w:r>
      <w:r w:rsidR="00DB389A">
        <w:rPr>
          <w:sz w:val="24"/>
        </w:rPr>
        <w:t>’</w:t>
      </w:r>
      <w:r w:rsidRPr="00EC6E3B">
        <w:rPr>
          <w:sz w:val="24"/>
        </w:rPr>
        <w:t>il ne vos anuie</w:t>
      </w:r>
      <w:r w:rsidR="00DB389A">
        <w:rPr>
          <w:sz w:val="24"/>
        </w:rPr>
        <w:t xml:space="preserve">, </w:t>
      </w:r>
    </w:p>
    <w:p w:rsidR="004A55B1" w:rsidRPr="00EC6E3B" w:rsidRDefault="004A55B1" w:rsidP="00FC5DC7">
      <w:pPr>
        <w:spacing w:after="0"/>
        <w:ind w:firstLine="284"/>
        <w:rPr>
          <w:sz w:val="24"/>
        </w:rPr>
      </w:pPr>
      <w:r w:rsidRPr="00EC6E3B">
        <w:rPr>
          <w:sz w:val="24"/>
        </w:rPr>
        <w:t>Ce n</w:t>
      </w:r>
      <w:r w:rsidR="00DB389A">
        <w:rPr>
          <w:sz w:val="24"/>
        </w:rPr>
        <w:t>’</w:t>
      </w:r>
      <w:r w:rsidRPr="00EC6E3B">
        <w:rPr>
          <w:sz w:val="24"/>
        </w:rPr>
        <w:t>est pas jornée de truie</w:t>
      </w:r>
    </w:p>
    <w:p w:rsidR="004A55B1" w:rsidRPr="00EC6E3B" w:rsidRDefault="004A55B1" w:rsidP="00FC5DC7">
      <w:pPr>
        <w:spacing w:after="0"/>
        <w:ind w:firstLine="284"/>
        <w:rPr>
          <w:sz w:val="24"/>
        </w:rPr>
      </w:pPr>
      <w:r w:rsidRPr="00EC6E3B">
        <w:rPr>
          <w:sz w:val="24"/>
        </w:rPr>
        <w:tab/>
        <w:t>Cui poéiz faire</w:t>
      </w:r>
      <w:r w:rsidR="00DB389A">
        <w:rPr>
          <w:sz w:val="24"/>
        </w:rPr>
        <w:t xml:space="preserve"> ; </w:t>
      </w:r>
    </w:p>
    <w:p w:rsidR="004A55B1" w:rsidRPr="00EC6E3B" w:rsidRDefault="004A55B1" w:rsidP="00FC5DC7">
      <w:pPr>
        <w:spacing w:after="0"/>
        <w:ind w:firstLine="284"/>
        <w:rPr>
          <w:sz w:val="24"/>
        </w:rPr>
      </w:pPr>
      <w:r w:rsidRPr="00EC6E3B">
        <w:rPr>
          <w:sz w:val="24"/>
        </w:rPr>
        <w:t>Et vos cui la pierre fait braire</w:t>
      </w:r>
      <w:r w:rsidR="00DB389A">
        <w:rPr>
          <w:sz w:val="24"/>
        </w:rPr>
        <w:t xml:space="preserve">, </w:t>
      </w:r>
    </w:p>
    <w:p w:rsidR="004A55B1" w:rsidRPr="00EC6E3B" w:rsidRDefault="004A55B1" w:rsidP="00FC5DC7">
      <w:pPr>
        <w:spacing w:after="0"/>
        <w:ind w:firstLine="284"/>
        <w:rPr>
          <w:sz w:val="24"/>
        </w:rPr>
      </w:pPr>
      <w:r w:rsidRPr="00EC6E3B">
        <w:rPr>
          <w:sz w:val="24"/>
        </w:rPr>
        <w:t xml:space="preserve">Je vos en garrai ſanz contraire </w:t>
      </w:r>
    </w:p>
    <w:p w:rsidR="004A55B1" w:rsidRPr="00EC6E3B" w:rsidRDefault="004A55B1" w:rsidP="00FC5DC7">
      <w:pPr>
        <w:spacing w:after="0"/>
        <w:ind w:firstLine="284"/>
        <w:rPr>
          <w:sz w:val="24"/>
        </w:rPr>
      </w:pPr>
      <w:r w:rsidRPr="00EC6E3B">
        <w:rPr>
          <w:sz w:val="24"/>
        </w:rPr>
        <w:tab/>
        <w:t>Ce g</w:t>
      </w:r>
      <w:r w:rsidR="00DB389A">
        <w:rPr>
          <w:sz w:val="24"/>
        </w:rPr>
        <w:t>’</w:t>
      </w:r>
      <w:r w:rsidRPr="00EC6E3B">
        <w:rPr>
          <w:sz w:val="24"/>
        </w:rPr>
        <w:t>i met cure.</w:t>
      </w:r>
    </w:p>
    <w:p w:rsidR="004A55B1" w:rsidRPr="00EC6E3B" w:rsidRDefault="00702C02" w:rsidP="00FC5DC7">
      <w:pPr>
        <w:spacing w:after="0"/>
        <w:ind w:firstLine="284"/>
        <w:rPr>
          <w:sz w:val="24"/>
        </w:rPr>
      </w:pPr>
      <w:r>
        <w:rPr>
          <w:sz w:val="24"/>
        </w:rPr>
        <w:t>De f</w:t>
      </w:r>
      <w:r w:rsidR="004A55B1" w:rsidRPr="00EC6E3B">
        <w:rPr>
          <w:sz w:val="24"/>
        </w:rPr>
        <w:t>oie eſchauffei</w:t>
      </w:r>
      <w:r w:rsidR="00DB389A">
        <w:rPr>
          <w:sz w:val="24"/>
        </w:rPr>
        <w:t xml:space="preserve">, </w:t>
      </w:r>
      <w:r w:rsidR="004A55B1" w:rsidRPr="00EC6E3B">
        <w:rPr>
          <w:sz w:val="24"/>
        </w:rPr>
        <w:t>de routure</w:t>
      </w:r>
      <w:r w:rsidR="00DB389A">
        <w:rPr>
          <w:sz w:val="24"/>
        </w:rPr>
        <w:t xml:space="preserve">, </w:t>
      </w:r>
    </w:p>
    <w:p w:rsidR="004A55B1" w:rsidRPr="00EC6E3B" w:rsidRDefault="004A55B1" w:rsidP="00FC5DC7">
      <w:pPr>
        <w:spacing w:after="0"/>
        <w:ind w:firstLine="284"/>
        <w:rPr>
          <w:sz w:val="24"/>
        </w:rPr>
      </w:pPr>
      <w:r w:rsidRPr="00EC6E3B">
        <w:rPr>
          <w:sz w:val="24"/>
        </w:rPr>
        <w:t>Gariz-je tout à deſmeſure</w:t>
      </w:r>
      <w:r w:rsidR="00DB389A">
        <w:rPr>
          <w:sz w:val="24"/>
        </w:rPr>
        <w:t xml:space="preserve">, </w:t>
      </w:r>
    </w:p>
    <w:p w:rsidR="004A55B1" w:rsidRPr="00EC6E3B" w:rsidRDefault="004A55B1" w:rsidP="00FC5DC7">
      <w:pPr>
        <w:spacing w:after="0"/>
        <w:ind w:firstLine="284"/>
        <w:rPr>
          <w:sz w:val="24"/>
        </w:rPr>
      </w:pPr>
      <w:r w:rsidRPr="00EC6E3B">
        <w:rPr>
          <w:sz w:val="24"/>
        </w:rPr>
        <w:tab/>
        <w:t>A quel que tort</w:t>
      </w:r>
      <w:r w:rsidR="00DB389A">
        <w:rPr>
          <w:sz w:val="24"/>
        </w:rPr>
        <w:t xml:space="preserve"> ; </w:t>
      </w:r>
    </w:p>
    <w:p w:rsidR="004A55B1" w:rsidRPr="00EC6E3B" w:rsidRDefault="004A55B1" w:rsidP="00FC5DC7">
      <w:pPr>
        <w:spacing w:after="0"/>
        <w:ind w:firstLine="284"/>
        <w:rPr>
          <w:sz w:val="24"/>
        </w:rPr>
      </w:pPr>
      <w:r w:rsidRPr="00EC6E3B">
        <w:rPr>
          <w:sz w:val="24"/>
        </w:rPr>
        <w:t>Et ce voz ſaveiz home ſourt</w:t>
      </w:r>
      <w:r w:rsidRPr="00EC6E3B">
        <w:rPr>
          <w:sz w:val="24"/>
          <w:vertAlign w:val="superscript"/>
        </w:rPr>
        <w:footnoteReference w:id="14"/>
      </w:r>
      <w:r w:rsidR="00DB389A">
        <w:rPr>
          <w:sz w:val="24"/>
        </w:rPr>
        <w:t xml:space="preserve">, </w:t>
      </w:r>
    </w:p>
    <w:p w:rsidR="004A55B1" w:rsidRPr="00EC6E3B" w:rsidRDefault="004A55B1" w:rsidP="00FC5DC7">
      <w:pPr>
        <w:spacing w:after="0"/>
        <w:ind w:firstLine="284"/>
        <w:rPr>
          <w:sz w:val="24"/>
        </w:rPr>
      </w:pPr>
      <w:r w:rsidRPr="00EC6E3B">
        <w:rPr>
          <w:sz w:val="24"/>
        </w:rPr>
        <w:t>Faites-le venir à ma cort :</w:t>
      </w:r>
    </w:p>
    <w:p w:rsidR="004A55B1" w:rsidRPr="00EC6E3B" w:rsidRDefault="004A55B1" w:rsidP="00FC5DC7">
      <w:pPr>
        <w:spacing w:after="0"/>
        <w:ind w:firstLine="284"/>
        <w:rPr>
          <w:sz w:val="24"/>
        </w:rPr>
      </w:pPr>
      <w:r w:rsidRPr="00EC6E3B">
        <w:rPr>
          <w:sz w:val="24"/>
        </w:rPr>
        <w:tab/>
        <w:t>Jà iert touz ſainz.</w:t>
      </w:r>
    </w:p>
    <w:p w:rsidR="004A55B1" w:rsidRPr="00EC6E3B" w:rsidRDefault="004A55B1" w:rsidP="00FC5DC7">
      <w:pPr>
        <w:spacing w:after="0"/>
        <w:ind w:firstLine="284"/>
        <w:rPr>
          <w:sz w:val="24"/>
        </w:rPr>
      </w:pPr>
      <w:r w:rsidRPr="00EC6E3B">
        <w:rPr>
          <w:sz w:val="24"/>
        </w:rPr>
        <w:t>Onques mais nul jor n</w:t>
      </w:r>
      <w:r w:rsidR="00DB389A">
        <w:rPr>
          <w:sz w:val="24"/>
        </w:rPr>
        <w:t>’</w:t>
      </w:r>
      <w:r w:rsidRPr="00EC6E3B">
        <w:rPr>
          <w:sz w:val="24"/>
        </w:rPr>
        <w:t>oy mains</w:t>
      </w:r>
      <w:r w:rsidR="00DB389A">
        <w:rPr>
          <w:sz w:val="24"/>
        </w:rPr>
        <w:t xml:space="preserve">, </w:t>
      </w:r>
    </w:p>
    <w:p w:rsidR="004A55B1" w:rsidRPr="00EC6E3B" w:rsidRDefault="004A55B1" w:rsidP="00FC5DC7">
      <w:pPr>
        <w:spacing w:after="0"/>
        <w:ind w:firstLine="284"/>
        <w:rPr>
          <w:sz w:val="24"/>
        </w:rPr>
      </w:pPr>
      <w:r w:rsidRPr="00EC6E3B">
        <w:rPr>
          <w:sz w:val="24"/>
        </w:rPr>
        <w:t>Ce Diex me gari ces .ij. mains</w:t>
      </w:r>
      <w:r w:rsidR="00DB389A">
        <w:rPr>
          <w:sz w:val="24"/>
        </w:rPr>
        <w:t xml:space="preserve">, </w:t>
      </w:r>
    </w:p>
    <w:p w:rsidR="004A55B1" w:rsidRPr="00EC6E3B" w:rsidRDefault="004A55B1" w:rsidP="00FC5DC7">
      <w:pPr>
        <w:spacing w:after="0"/>
        <w:ind w:firstLine="284"/>
        <w:rPr>
          <w:sz w:val="24"/>
        </w:rPr>
      </w:pPr>
      <w:r w:rsidRPr="00EC6E3B">
        <w:rPr>
          <w:sz w:val="24"/>
        </w:rPr>
        <w:tab/>
        <w:t>Qu</w:t>
      </w:r>
      <w:r w:rsidR="00DB389A">
        <w:rPr>
          <w:sz w:val="24"/>
        </w:rPr>
        <w:t>’</w:t>
      </w:r>
      <w:r w:rsidRPr="00EC6E3B">
        <w:rPr>
          <w:sz w:val="24"/>
        </w:rPr>
        <w:t>il orra jà.</w:t>
      </w:r>
    </w:p>
    <w:p w:rsidR="00FC5DC7" w:rsidRDefault="004A55B1" w:rsidP="00FC5DC7">
      <w:pPr>
        <w:spacing w:after="0"/>
        <w:ind w:firstLine="284"/>
        <w:rPr>
          <w:sz w:val="24"/>
        </w:rPr>
      </w:pPr>
      <w:r w:rsidRPr="00EC6E3B">
        <w:rPr>
          <w:sz w:val="24"/>
        </w:rPr>
        <w:t xml:space="preserve">Or oeiz </w:t>
      </w:r>
      <w:r w:rsidRPr="00EC6E3B">
        <w:rPr>
          <w:iCs/>
          <w:sz w:val="24"/>
        </w:rPr>
        <w:t xml:space="preserve">ce </w:t>
      </w:r>
      <w:r w:rsidRPr="00EC6E3B">
        <w:rPr>
          <w:sz w:val="24"/>
        </w:rPr>
        <w:t>que m</w:t>
      </w:r>
      <w:r w:rsidR="00DB389A">
        <w:rPr>
          <w:sz w:val="24"/>
        </w:rPr>
        <w:t>’</w:t>
      </w:r>
      <w:r w:rsidR="00FC5DC7">
        <w:rPr>
          <w:sz w:val="24"/>
        </w:rPr>
        <w:t>en charja</w:t>
      </w:r>
    </w:p>
    <w:p w:rsidR="004A55B1" w:rsidRPr="00EC6E3B" w:rsidRDefault="004A55B1" w:rsidP="00FC5DC7">
      <w:pPr>
        <w:spacing w:after="0"/>
        <w:ind w:firstLine="284"/>
        <w:rPr>
          <w:sz w:val="24"/>
        </w:rPr>
      </w:pPr>
      <w:r w:rsidRPr="00EC6E3B">
        <w:rPr>
          <w:sz w:val="24"/>
        </w:rPr>
        <w:t>Ma dame</w:t>
      </w:r>
      <w:r w:rsidR="00DB389A">
        <w:rPr>
          <w:sz w:val="24"/>
        </w:rPr>
        <w:t xml:space="preserve">, </w:t>
      </w:r>
      <w:r w:rsidRPr="00EC6E3B">
        <w:rPr>
          <w:sz w:val="24"/>
        </w:rPr>
        <w:t>qui m</w:t>
      </w:r>
      <w:r w:rsidR="00DB389A">
        <w:rPr>
          <w:sz w:val="24"/>
        </w:rPr>
        <w:t>’</w:t>
      </w:r>
      <w:r w:rsidRPr="00EC6E3B">
        <w:rPr>
          <w:sz w:val="24"/>
        </w:rPr>
        <w:t>envoia ſà.</w:t>
      </w:r>
    </w:p>
    <w:p w:rsidR="004A55B1" w:rsidRPr="00EC6E3B" w:rsidRDefault="004A55B1" w:rsidP="00FC5DC7">
      <w:pPr>
        <w:suppressLineNumbers/>
        <w:spacing w:after="0"/>
        <w:ind w:firstLine="284"/>
        <w:rPr>
          <w:sz w:val="24"/>
        </w:rPr>
      </w:pPr>
    </w:p>
    <w:p w:rsidR="004A55B1" w:rsidRPr="00EC6E3B" w:rsidRDefault="004A55B1" w:rsidP="00FC5DC7">
      <w:pPr>
        <w:suppressLineNumbers/>
        <w:spacing w:after="0"/>
        <w:ind w:firstLine="284"/>
        <w:jc w:val="both"/>
        <w:rPr>
          <w:sz w:val="24"/>
        </w:rPr>
      </w:pPr>
      <w:r w:rsidRPr="00EC6E3B">
        <w:rPr>
          <w:sz w:val="24"/>
        </w:rPr>
        <w:lastRenderedPageBreak/>
        <w:t>Bele gent</w:t>
      </w:r>
      <w:r w:rsidR="00DB389A">
        <w:rPr>
          <w:sz w:val="24"/>
        </w:rPr>
        <w:t xml:space="preserve">, </w:t>
      </w:r>
      <w:r w:rsidRPr="00EC6E3B">
        <w:rPr>
          <w:sz w:val="24"/>
        </w:rPr>
        <w:t>je ne ſuis pas de ces povres preſcheurs</w:t>
      </w:r>
      <w:r w:rsidR="00DB389A">
        <w:rPr>
          <w:sz w:val="24"/>
        </w:rPr>
        <w:t xml:space="preserve">, </w:t>
      </w:r>
      <w:r w:rsidRPr="00EC6E3B">
        <w:rPr>
          <w:sz w:val="24"/>
        </w:rPr>
        <w:t>ne de ces povres herbiers</w:t>
      </w:r>
      <w:r w:rsidRPr="00EC6E3B">
        <w:rPr>
          <w:sz w:val="24"/>
          <w:vertAlign w:val="superscript"/>
        </w:rPr>
        <w:footnoteReference w:id="15"/>
      </w:r>
      <w:r w:rsidRPr="00EC6E3B">
        <w:rPr>
          <w:sz w:val="24"/>
        </w:rPr>
        <w:t xml:space="preserve"> qui vont par devant ces mostiers</w:t>
      </w:r>
      <w:r w:rsidR="00DB389A">
        <w:rPr>
          <w:sz w:val="24"/>
        </w:rPr>
        <w:t xml:space="preserve">, </w:t>
      </w:r>
      <w:r w:rsidRPr="00EC6E3B">
        <w:rPr>
          <w:sz w:val="24"/>
        </w:rPr>
        <w:t>à ces povres chapes mau cozues</w:t>
      </w:r>
      <w:r w:rsidR="00DB389A">
        <w:rPr>
          <w:sz w:val="24"/>
        </w:rPr>
        <w:t xml:space="preserve">, </w:t>
      </w:r>
      <w:r w:rsidRPr="00EC6E3B">
        <w:rPr>
          <w:sz w:val="24"/>
        </w:rPr>
        <w:t>qui portent boîtes &amp; ſachez</w:t>
      </w:r>
      <w:r w:rsidR="00DB389A">
        <w:rPr>
          <w:sz w:val="24"/>
        </w:rPr>
        <w:t xml:space="preserve">, </w:t>
      </w:r>
      <w:r w:rsidRPr="00EC6E3B">
        <w:rPr>
          <w:sz w:val="24"/>
        </w:rPr>
        <w:t>&amp; ſi</w:t>
      </w:r>
      <w:r w:rsidR="00DB389A">
        <w:rPr>
          <w:sz w:val="24"/>
        </w:rPr>
        <w:t xml:space="preserve">, </w:t>
      </w:r>
      <w:r w:rsidRPr="00EC6E3B">
        <w:rPr>
          <w:sz w:val="24"/>
        </w:rPr>
        <w:t>eſtendent .i. tapiz</w:t>
      </w:r>
      <w:r w:rsidR="00DB389A">
        <w:rPr>
          <w:sz w:val="24"/>
        </w:rPr>
        <w:t xml:space="preserve"> ; </w:t>
      </w:r>
      <w:r w:rsidRPr="00EC6E3B">
        <w:rPr>
          <w:sz w:val="24"/>
        </w:rPr>
        <w:t>car teiz vent poivre &amp; coumin &amp; autres eſpices</w:t>
      </w:r>
      <w:r w:rsidR="00DB389A">
        <w:rPr>
          <w:sz w:val="24"/>
        </w:rPr>
        <w:t xml:space="preserve">, </w:t>
      </w:r>
      <w:r w:rsidRPr="00EC6E3B">
        <w:rPr>
          <w:sz w:val="24"/>
        </w:rPr>
        <w:t>qui n</w:t>
      </w:r>
      <w:r w:rsidR="00DB389A">
        <w:rPr>
          <w:sz w:val="24"/>
        </w:rPr>
        <w:t>’</w:t>
      </w:r>
      <w:r w:rsidRPr="00EC6E3B">
        <w:rPr>
          <w:sz w:val="24"/>
        </w:rPr>
        <w:t>a pas autant de ſachez com il ont. Sachiez que de ceulz ne ſui-je pas</w:t>
      </w:r>
      <w:r w:rsidR="00DB389A">
        <w:rPr>
          <w:sz w:val="24"/>
        </w:rPr>
        <w:t xml:space="preserve"> ; </w:t>
      </w:r>
      <w:r w:rsidRPr="00EC6E3B">
        <w:rPr>
          <w:sz w:val="24"/>
        </w:rPr>
        <w:t>ainz ſuis à une dame qui a non madame Trote</w:t>
      </w:r>
      <w:r w:rsidRPr="00EC6E3B">
        <w:rPr>
          <w:sz w:val="24"/>
          <w:vertAlign w:val="superscript"/>
        </w:rPr>
        <w:footnoteReference w:id="16"/>
      </w:r>
      <w:r w:rsidRPr="00EC6E3B">
        <w:rPr>
          <w:sz w:val="24"/>
        </w:rPr>
        <w:t xml:space="preserve"> de Salerne</w:t>
      </w:r>
      <w:r w:rsidR="00DB389A">
        <w:rPr>
          <w:sz w:val="24"/>
        </w:rPr>
        <w:t xml:space="preserve">, </w:t>
      </w:r>
      <w:r w:rsidRPr="00EC6E3B">
        <w:rPr>
          <w:sz w:val="24"/>
        </w:rPr>
        <w:t>qui fait cuevre-chief de ces oreilles</w:t>
      </w:r>
      <w:r w:rsidR="00DB389A">
        <w:rPr>
          <w:sz w:val="24"/>
        </w:rPr>
        <w:t xml:space="preserve">, </w:t>
      </w:r>
      <w:r w:rsidRPr="00EC6E3B">
        <w:rPr>
          <w:sz w:val="24"/>
        </w:rPr>
        <w:t>&amp; li ſorciz li pendent à chaainnes</w:t>
      </w:r>
      <w:r w:rsidRPr="00EC6E3B">
        <w:rPr>
          <w:sz w:val="24"/>
          <w:vertAlign w:val="superscript"/>
        </w:rPr>
        <w:footnoteReference w:id="17"/>
      </w:r>
      <w:r w:rsidRPr="00EC6E3B">
        <w:rPr>
          <w:sz w:val="24"/>
        </w:rPr>
        <w:t xml:space="preserve"> d</w:t>
      </w:r>
      <w:r w:rsidR="00DB389A">
        <w:rPr>
          <w:sz w:val="24"/>
        </w:rPr>
        <w:t>’</w:t>
      </w:r>
      <w:r w:rsidRPr="00EC6E3B">
        <w:rPr>
          <w:sz w:val="24"/>
        </w:rPr>
        <w:t>argent pardeſus les eſpaules</w:t>
      </w:r>
      <w:r w:rsidR="00DB389A">
        <w:rPr>
          <w:sz w:val="24"/>
        </w:rPr>
        <w:t xml:space="preserve"> ; </w:t>
      </w:r>
      <w:r w:rsidRPr="00EC6E3B">
        <w:rPr>
          <w:sz w:val="24"/>
        </w:rPr>
        <w:t>&amp; ſachiez que c</w:t>
      </w:r>
      <w:r w:rsidR="00DB389A">
        <w:rPr>
          <w:sz w:val="24"/>
        </w:rPr>
        <w:t>’</w:t>
      </w:r>
      <w:r w:rsidRPr="00EC6E3B">
        <w:rPr>
          <w:sz w:val="24"/>
        </w:rPr>
        <w:t>eſt la plus ſage dame qui ſoit enz quatre parties dou monde. Ma dame ſi nos envoie en diverſes terres &amp; en divers païs</w:t>
      </w:r>
      <w:r w:rsidR="00DB389A">
        <w:rPr>
          <w:sz w:val="24"/>
        </w:rPr>
        <w:t xml:space="preserve">, </w:t>
      </w:r>
      <w:r w:rsidRPr="00EC6E3B">
        <w:rPr>
          <w:sz w:val="24"/>
        </w:rPr>
        <w:t>en Puille</w:t>
      </w:r>
      <w:r w:rsidR="00DB389A">
        <w:rPr>
          <w:sz w:val="24"/>
        </w:rPr>
        <w:t xml:space="preserve">, </w:t>
      </w:r>
      <w:r w:rsidRPr="00EC6E3B">
        <w:rPr>
          <w:sz w:val="24"/>
        </w:rPr>
        <w:t>en Calabre</w:t>
      </w:r>
      <w:r w:rsidR="00DB389A">
        <w:rPr>
          <w:sz w:val="24"/>
        </w:rPr>
        <w:t xml:space="preserve">, </w:t>
      </w:r>
      <w:r w:rsidRPr="00EC6E3B">
        <w:rPr>
          <w:sz w:val="24"/>
        </w:rPr>
        <w:t>en Toſquanne</w:t>
      </w:r>
      <w:r w:rsidR="00DB389A">
        <w:rPr>
          <w:sz w:val="24"/>
        </w:rPr>
        <w:t xml:space="preserve">, </w:t>
      </w:r>
      <w:r w:rsidRPr="00EC6E3B">
        <w:rPr>
          <w:sz w:val="24"/>
        </w:rPr>
        <w:t>en Terre de Labour</w:t>
      </w:r>
      <w:r w:rsidR="00DB389A">
        <w:rPr>
          <w:sz w:val="24"/>
        </w:rPr>
        <w:t xml:space="preserve">, </w:t>
      </w:r>
      <w:r w:rsidRPr="00EC6E3B">
        <w:rPr>
          <w:sz w:val="24"/>
        </w:rPr>
        <w:t>en Alemaingne</w:t>
      </w:r>
      <w:r w:rsidR="00DB389A">
        <w:rPr>
          <w:sz w:val="24"/>
        </w:rPr>
        <w:t xml:space="preserve">, </w:t>
      </w:r>
      <w:r w:rsidRPr="00EC6E3B">
        <w:rPr>
          <w:sz w:val="24"/>
        </w:rPr>
        <w:t>en Soiſſoinne</w:t>
      </w:r>
      <w:r w:rsidR="00DB389A">
        <w:rPr>
          <w:sz w:val="24"/>
        </w:rPr>
        <w:t xml:space="preserve">, </w:t>
      </w:r>
      <w:r w:rsidRPr="00EC6E3B">
        <w:rPr>
          <w:sz w:val="24"/>
        </w:rPr>
        <w:t>en Gaſcoingne</w:t>
      </w:r>
      <w:r w:rsidR="00DB389A">
        <w:rPr>
          <w:sz w:val="24"/>
        </w:rPr>
        <w:t xml:space="preserve">, </w:t>
      </w:r>
      <w:r w:rsidRPr="00EC6E3B">
        <w:rPr>
          <w:sz w:val="24"/>
        </w:rPr>
        <w:t>en Eſpaigne</w:t>
      </w:r>
      <w:r w:rsidR="00DB389A">
        <w:rPr>
          <w:sz w:val="24"/>
        </w:rPr>
        <w:t xml:space="preserve">, </w:t>
      </w:r>
      <w:r w:rsidRPr="00EC6E3B">
        <w:rPr>
          <w:sz w:val="24"/>
        </w:rPr>
        <w:t>en Brie</w:t>
      </w:r>
      <w:r w:rsidR="00DB389A">
        <w:rPr>
          <w:sz w:val="24"/>
        </w:rPr>
        <w:t xml:space="preserve">, </w:t>
      </w:r>
      <w:r w:rsidRPr="00EC6E3B">
        <w:rPr>
          <w:sz w:val="24"/>
        </w:rPr>
        <w:t>en Champaingne</w:t>
      </w:r>
      <w:r w:rsidR="00DB389A">
        <w:rPr>
          <w:sz w:val="24"/>
        </w:rPr>
        <w:t xml:space="preserve">, </w:t>
      </w:r>
      <w:r w:rsidRPr="00EC6E3B">
        <w:rPr>
          <w:sz w:val="24"/>
        </w:rPr>
        <w:t>en Borgoigne</w:t>
      </w:r>
      <w:r w:rsidR="00DB389A">
        <w:rPr>
          <w:sz w:val="24"/>
        </w:rPr>
        <w:t xml:space="preserve">, </w:t>
      </w:r>
      <w:r w:rsidRPr="00EC6E3B">
        <w:rPr>
          <w:sz w:val="24"/>
        </w:rPr>
        <w:t>en la foreſt d</w:t>
      </w:r>
      <w:r w:rsidR="00DB389A">
        <w:rPr>
          <w:sz w:val="24"/>
        </w:rPr>
        <w:t>’</w:t>
      </w:r>
      <w:r w:rsidRPr="00EC6E3B">
        <w:rPr>
          <w:sz w:val="24"/>
        </w:rPr>
        <w:t>Ardanne</w:t>
      </w:r>
      <w:r w:rsidR="00DB389A">
        <w:rPr>
          <w:sz w:val="24"/>
        </w:rPr>
        <w:t xml:space="preserve">, </w:t>
      </w:r>
      <w:r w:rsidRPr="00EC6E3B">
        <w:rPr>
          <w:sz w:val="24"/>
        </w:rPr>
        <w:t>por occir les beſtes ſauvages &amp; por traire les oignemens</w:t>
      </w:r>
      <w:r w:rsidR="00DB389A">
        <w:rPr>
          <w:sz w:val="24"/>
        </w:rPr>
        <w:t xml:space="preserve">, </w:t>
      </w:r>
      <w:r w:rsidRPr="00EC6E3B">
        <w:rPr>
          <w:sz w:val="24"/>
        </w:rPr>
        <w:t>po</w:t>
      </w:r>
      <w:r w:rsidR="00D306C2">
        <w:rPr>
          <w:sz w:val="24"/>
        </w:rPr>
        <w:t>r</w:t>
      </w:r>
      <w:r w:rsidRPr="00EC6E3B">
        <w:rPr>
          <w:sz w:val="24"/>
        </w:rPr>
        <w:t xml:space="preserve"> doneir médecines à ceux qui ont les maladies ès cors. Ma dame ſi me diſt &amp; me commande que</w:t>
      </w:r>
      <w:r w:rsidR="00DB389A">
        <w:rPr>
          <w:sz w:val="24"/>
        </w:rPr>
        <w:t xml:space="preserve">, </w:t>
      </w:r>
      <w:r w:rsidRPr="00EC6E3B">
        <w:rPr>
          <w:sz w:val="24"/>
        </w:rPr>
        <w:t>en queilque leu que je veniſſe</w:t>
      </w:r>
      <w:r w:rsidR="00DB389A">
        <w:rPr>
          <w:sz w:val="24"/>
        </w:rPr>
        <w:t xml:space="preserve">, </w:t>
      </w:r>
      <w:r w:rsidRPr="00EC6E3B">
        <w:rPr>
          <w:sz w:val="24"/>
        </w:rPr>
        <w:t>que je déiſſe aucune choze ſi que cil qui fuſſent entour moi i priſſent boen eſſample</w:t>
      </w:r>
      <w:r w:rsidR="00DB389A">
        <w:rPr>
          <w:sz w:val="24"/>
        </w:rPr>
        <w:t xml:space="preserve">, </w:t>
      </w:r>
      <w:r w:rsidRPr="00EC6E3B">
        <w:rPr>
          <w:sz w:val="24"/>
        </w:rPr>
        <w:t xml:space="preserve">&amp; por </w:t>
      </w:r>
      <w:r w:rsidRPr="00EC6E3B">
        <w:rPr>
          <w:iCs/>
          <w:sz w:val="24"/>
        </w:rPr>
        <w:t xml:space="preserve">ce </w:t>
      </w:r>
      <w:r w:rsidRPr="00EC6E3B">
        <w:rPr>
          <w:sz w:val="24"/>
        </w:rPr>
        <w:t>qu</w:t>
      </w:r>
      <w:r w:rsidR="00DB389A">
        <w:rPr>
          <w:sz w:val="24"/>
        </w:rPr>
        <w:t>’</w:t>
      </w:r>
      <w:r w:rsidRPr="00EC6E3B">
        <w:rPr>
          <w:sz w:val="24"/>
        </w:rPr>
        <w:t xml:space="preserve">ele me fiſt jureir ſeur ſainz quant je me départi </w:t>
      </w:r>
      <w:r w:rsidRPr="00EC6E3B">
        <w:rPr>
          <w:bCs/>
          <w:iCs/>
          <w:sz w:val="24"/>
        </w:rPr>
        <w:t>de li</w:t>
      </w:r>
      <w:r w:rsidR="00DB389A">
        <w:rPr>
          <w:bCs/>
          <w:iCs/>
          <w:sz w:val="24"/>
        </w:rPr>
        <w:t xml:space="preserve">, </w:t>
      </w:r>
      <w:r w:rsidRPr="00EC6E3B">
        <w:rPr>
          <w:sz w:val="24"/>
        </w:rPr>
        <w:t>je vos apanrai à garir dou mal des vers ſe volez oïr. — Voleiz oïr</w:t>
      </w:r>
      <w:r w:rsidR="00DB389A">
        <w:rPr>
          <w:sz w:val="24"/>
        </w:rPr>
        <w:t xml:space="preserve"> ? </w:t>
      </w:r>
    </w:p>
    <w:p w:rsidR="004A55B1" w:rsidRPr="00EC6E3B" w:rsidRDefault="004A55B1" w:rsidP="00FC5DC7">
      <w:pPr>
        <w:suppressLineNumbers/>
        <w:spacing w:after="0"/>
        <w:ind w:firstLine="284"/>
        <w:jc w:val="both"/>
        <w:rPr>
          <w:sz w:val="24"/>
        </w:rPr>
      </w:pPr>
      <w:r w:rsidRPr="00EC6E3B">
        <w:rPr>
          <w:sz w:val="24"/>
        </w:rPr>
        <w:t>Aucune genz i a qui me demandent dont les vers viennent. Je vos fais aſavoir qu</w:t>
      </w:r>
      <w:r w:rsidR="00DB389A">
        <w:rPr>
          <w:sz w:val="24"/>
        </w:rPr>
        <w:t>’</w:t>
      </w:r>
      <w:r w:rsidRPr="00EC6E3B">
        <w:rPr>
          <w:sz w:val="24"/>
        </w:rPr>
        <w:t>ils viennent de diverses viandes reſchauffées</w:t>
      </w:r>
      <w:r w:rsidR="00DB389A">
        <w:rPr>
          <w:sz w:val="24"/>
        </w:rPr>
        <w:t xml:space="preserve">, </w:t>
      </w:r>
      <w:r w:rsidRPr="00EC6E3B">
        <w:rPr>
          <w:sz w:val="24"/>
        </w:rPr>
        <w:t>&amp; de ces vins enfuteiz &amp; boteiz. Si ſe congrient ès cors par cha</w:t>
      </w:r>
      <w:r w:rsidRPr="00EC6E3B">
        <w:rPr>
          <w:sz w:val="24"/>
        </w:rPr>
        <w:softHyphen/>
        <w:t>leur &amp; par humeurs</w:t>
      </w:r>
      <w:r w:rsidR="00DB389A">
        <w:rPr>
          <w:sz w:val="24"/>
        </w:rPr>
        <w:t xml:space="preserve"> ; </w:t>
      </w:r>
      <w:r w:rsidRPr="00EC6E3B">
        <w:rPr>
          <w:sz w:val="24"/>
        </w:rPr>
        <w:t>car</w:t>
      </w:r>
      <w:r w:rsidR="00DB389A">
        <w:rPr>
          <w:sz w:val="24"/>
        </w:rPr>
        <w:t xml:space="preserve">, </w:t>
      </w:r>
      <w:r w:rsidRPr="00EC6E3B">
        <w:rPr>
          <w:sz w:val="24"/>
        </w:rPr>
        <w:t>ſi com dient li philoſophe</w:t>
      </w:r>
      <w:r w:rsidR="00DB389A">
        <w:rPr>
          <w:sz w:val="24"/>
        </w:rPr>
        <w:t xml:space="preserve">, </w:t>
      </w:r>
      <w:r w:rsidRPr="00EC6E3B">
        <w:rPr>
          <w:sz w:val="24"/>
        </w:rPr>
        <w:t>toutes chozes en ſont criées</w:t>
      </w:r>
      <w:r w:rsidR="00DB389A">
        <w:rPr>
          <w:sz w:val="24"/>
        </w:rPr>
        <w:t xml:space="preserve">, </w:t>
      </w:r>
      <w:r w:rsidRPr="00EC6E3B">
        <w:rPr>
          <w:sz w:val="24"/>
        </w:rPr>
        <w:t>&amp; por ce</w:t>
      </w:r>
      <w:r w:rsidR="00DB389A">
        <w:rPr>
          <w:sz w:val="24"/>
        </w:rPr>
        <w:t xml:space="preserve">, </w:t>
      </w:r>
      <w:r w:rsidRPr="00EC6E3B">
        <w:rPr>
          <w:sz w:val="24"/>
        </w:rPr>
        <w:t>ſi viennent li ver ès cors qui montent juſqu</w:t>
      </w:r>
      <w:r w:rsidR="00DB389A">
        <w:rPr>
          <w:sz w:val="24"/>
        </w:rPr>
        <w:t>’</w:t>
      </w:r>
      <w:r w:rsidRPr="00EC6E3B">
        <w:rPr>
          <w:sz w:val="24"/>
        </w:rPr>
        <w:t>au cuer</w:t>
      </w:r>
      <w:r w:rsidR="00DB389A">
        <w:rPr>
          <w:sz w:val="24"/>
        </w:rPr>
        <w:t xml:space="preserve">, </w:t>
      </w:r>
      <w:r w:rsidRPr="00EC6E3B">
        <w:rPr>
          <w:sz w:val="24"/>
        </w:rPr>
        <w:t>&amp; font morir d</w:t>
      </w:r>
      <w:r w:rsidR="00DB389A">
        <w:rPr>
          <w:sz w:val="24"/>
        </w:rPr>
        <w:t>’</w:t>
      </w:r>
      <w:r w:rsidRPr="00EC6E3B">
        <w:rPr>
          <w:sz w:val="24"/>
        </w:rPr>
        <w:t>une maladie c</w:t>
      </w:r>
      <w:r w:rsidR="00DB389A">
        <w:rPr>
          <w:sz w:val="24"/>
        </w:rPr>
        <w:t>’</w:t>
      </w:r>
      <w:r w:rsidRPr="00EC6E3B">
        <w:rPr>
          <w:sz w:val="24"/>
        </w:rPr>
        <w:t>on apele mort ſobitainne. Seigniez-vos</w:t>
      </w:r>
      <w:r w:rsidR="00DB389A">
        <w:rPr>
          <w:sz w:val="24"/>
        </w:rPr>
        <w:t xml:space="preserve"> ! </w:t>
      </w:r>
      <w:r w:rsidRPr="00EC6E3B">
        <w:rPr>
          <w:sz w:val="24"/>
        </w:rPr>
        <w:t>Diex vos en gart touz &amp; toutes.</w:t>
      </w:r>
    </w:p>
    <w:p w:rsidR="004A55B1" w:rsidRPr="00EC6E3B" w:rsidRDefault="004A55B1" w:rsidP="00FC5DC7">
      <w:pPr>
        <w:suppressLineNumbers/>
        <w:spacing w:after="0"/>
        <w:ind w:firstLine="284"/>
        <w:jc w:val="both"/>
        <w:rPr>
          <w:sz w:val="24"/>
        </w:rPr>
      </w:pPr>
      <w:r w:rsidRPr="00EC6E3B">
        <w:rPr>
          <w:sz w:val="24"/>
        </w:rPr>
        <w:t>Por la maladie des vers garir (à vos iex véeiz</w:t>
      </w:r>
      <w:r w:rsidR="00DB389A">
        <w:rPr>
          <w:sz w:val="24"/>
        </w:rPr>
        <w:t xml:space="preserve">, </w:t>
      </w:r>
      <w:r w:rsidRPr="00EC6E3B">
        <w:rPr>
          <w:sz w:val="24"/>
        </w:rPr>
        <w:t>à vos piez la marchiez</w:t>
      </w:r>
      <w:r w:rsidR="00DB389A">
        <w:rPr>
          <w:sz w:val="24"/>
        </w:rPr>
        <w:t xml:space="preserve"> ! </w:t>
      </w:r>
      <w:r w:rsidRPr="00EC6E3B">
        <w:rPr>
          <w:sz w:val="24"/>
        </w:rPr>
        <w:t>) la meilleur herbe qui ſoit elz quatre parties dou monde</w:t>
      </w:r>
      <w:r w:rsidR="00DB389A">
        <w:rPr>
          <w:sz w:val="24"/>
        </w:rPr>
        <w:t xml:space="preserve">, </w:t>
      </w:r>
      <w:r w:rsidRPr="00EC6E3B">
        <w:rPr>
          <w:iCs/>
          <w:sz w:val="24"/>
        </w:rPr>
        <w:t xml:space="preserve">ce </w:t>
      </w:r>
      <w:r w:rsidRPr="00EC6E3B">
        <w:rPr>
          <w:sz w:val="24"/>
        </w:rPr>
        <w:t>eſt l</w:t>
      </w:r>
      <w:r w:rsidR="00DB389A">
        <w:rPr>
          <w:sz w:val="24"/>
        </w:rPr>
        <w:t>’</w:t>
      </w:r>
      <w:r w:rsidRPr="00EC6E3B">
        <w:rPr>
          <w:sz w:val="24"/>
        </w:rPr>
        <w:t>ermoize. Ces fames c</w:t>
      </w:r>
      <w:r w:rsidR="00DB389A">
        <w:rPr>
          <w:sz w:val="24"/>
        </w:rPr>
        <w:t>’</w:t>
      </w:r>
      <w:r w:rsidRPr="00EC6E3B">
        <w:rPr>
          <w:sz w:val="24"/>
        </w:rPr>
        <w:t>en ceignent le ſoir de la Saint-Jehan</w:t>
      </w:r>
      <w:r w:rsidR="00DB389A">
        <w:rPr>
          <w:sz w:val="24"/>
        </w:rPr>
        <w:t xml:space="preserve">, </w:t>
      </w:r>
      <w:r w:rsidRPr="00EC6E3B">
        <w:rPr>
          <w:sz w:val="24"/>
        </w:rPr>
        <w:t>&amp; en font chapiaux ſeur lor chiez</w:t>
      </w:r>
      <w:r w:rsidR="00DB389A">
        <w:rPr>
          <w:sz w:val="24"/>
        </w:rPr>
        <w:t xml:space="preserve">, </w:t>
      </w:r>
      <w:r w:rsidRPr="00EC6E3B">
        <w:rPr>
          <w:sz w:val="24"/>
        </w:rPr>
        <w:t>&amp; dient que goute ne avertinz</w:t>
      </w:r>
      <w:r w:rsidRPr="00EC6E3B">
        <w:rPr>
          <w:sz w:val="24"/>
          <w:vertAlign w:val="superscript"/>
        </w:rPr>
        <w:footnoteReference w:id="18"/>
      </w:r>
      <w:r w:rsidRPr="00EC6E3B">
        <w:rPr>
          <w:sz w:val="24"/>
        </w:rPr>
        <w:t xml:space="preserve"> ne les puet panre n</w:t>
      </w:r>
      <w:r w:rsidR="00DB389A">
        <w:rPr>
          <w:sz w:val="24"/>
        </w:rPr>
        <w:t>’</w:t>
      </w:r>
      <w:r w:rsidRPr="00EC6E3B">
        <w:rPr>
          <w:sz w:val="24"/>
        </w:rPr>
        <w:t>en chiez</w:t>
      </w:r>
      <w:r w:rsidR="00DB389A">
        <w:rPr>
          <w:sz w:val="24"/>
        </w:rPr>
        <w:t xml:space="preserve">, </w:t>
      </w:r>
      <w:r w:rsidRPr="00EC6E3B">
        <w:rPr>
          <w:sz w:val="24"/>
        </w:rPr>
        <w:t>n</w:t>
      </w:r>
      <w:r w:rsidR="00DB389A">
        <w:rPr>
          <w:sz w:val="24"/>
        </w:rPr>
        <w:t>’</w:t>
      </w:r>
      <w:r w:rsidRPr="00EC6E3B">
        <w:rPr>
          <w:sz w:val="24"/>
        </w:rPr>
        <w:t>en braz</w:t>
      </w:r>
      <w:r w:rsidR="00DB389A">
        <w:rPr>
          <w:sz w:val="24"/>
        </w:rPr>
        <w:t xml:space="preserve">, </w:t>
      </w:r>
      <w:r w:rsidRPr="00EC6E3B">
        <w:rPr>
          <w:sz w:val="24"/>
        </w:rPr>
        <w:t>n</w:t>
      </w:r>
      <w:r w:rsidR="00DB389A">
        <w:rPr>
          <w:sz w:val="24"/>
        </w:rPr>
        <w:t>’</w:t>
      </w:r>
      <w:r w:rsidRPr="00EC6E3B">
        <w:rPr>
          <w:sz w:val="24"/>
        </w:rPr>
        <w:t>en pié</w:t>
      </w:r>
      <w:r w:rsidR="00DB389A">
        <w:rPr>
          <w:sz w:val="24"/>
        </w:rPr>
        <w:t xml:space="preserve">, </w:t>
      </w:r>
      <w:r w:rsidRPr="00EC6E3B">
        <w:rPr>
          <w:sz w:val="24"/>
        </w:rPr>
        <w:t>n</w:t>
      </w:r>
      <w:r w:rsidR="00DB389A">
        <w:rPr>
          <w:sz w:val="24"/>
        </w:rPr>
        <w:t>’</w:t>
      </w:r>
      <w:r w:rsidRPr="00EC6E3B">
        <w:rPr>
          <w:sz w:val="24"/>
        </w:rPr>
        <w:t>en main</w:t>
      </w:r>
      <w:r w:rsidR="00DB389A">
        <w:rPr>
          <w:sz w:val="24"/>
        </w:rPr>
        <w:t xml:space="preserve"> ; </w:t>
      </w:r>
      <w:r w:rsidRPr="00EC6E3B">
        <w:rPr>
          <w:sz w:val="24"/>
        </w:rPr>
        <w:t>mais je me merveil quant les teſtes ne lor briſent et que li cors ne rompent parmi</w:t>
      </w:r>
      <w:r w:rsidR="00DB389A">
        <w:rPr>
          <w:sz w:val="24"/>
        </w:rPr>
        <w:t xml:space="preserve">, </w:t>
      </w:r>
      <w:r w:rsidRPr="00EC6E3B">
        <w:rPr>
          <w:sz w:val="24"/>
        </w:rPr>
        <w:t xml:space="preserve">tant </w:t>
      </w:r>
      <w:r w:rsidRPr="00EC6E3B">
        <w:rPr>
          <w:iCs/>
          <w:sz w:val="24"/>
        </w:rPr>
        <w:t xml:space="preserve">a </w:t>
      </w:r>
      <w:r w:rsidRPr="00EC6E3B">
        <w:rPr>
          <w:sz w:val="24"/>
        </w:rPr>
        <w:t>l</w:t>
      </w:r>
      <w:r w:rsidR="00DB389A">
        <w:rPr>
          <w:sz w:val="24"/>
        </w:rPr>
        <w:t>’</w:t>
      </w:r>
      <w:r w:rsidRPr="00EC6E3B">
        <w:rPr>
          <w:sz w:val="24"/>
        </w:rPr>
        <w:t>erbe de vertu en ſoi. En cele Champaigne où je fui néiz</w:t>
      </w:r>
      <w:r w:rsidRPr="00EC6E3B">
        <w:rPr>
          <w:sz w:val="24"/>
          <w:vertAlign w:val="superscript"/>
        </w:rPr>
        <w:footnoteReference w:id="19"/>
      </w:r>
      <w:r w:rsidRPr="00EC6E3B">
        <w:rPr>
          <w:sz w:val="24"/>
        </w:rPr>
        <w:t xml:space="preserve"> l</w:t>
      </w:r>
      <w:r w:rsidR="00DB389A">
        <w:rPr>
          <w:sz w:val="24"/>
        </w:rPr>
        <w:t>’</w:t>
      </w:r>
      <w:r w:rsidRPr="00EC6E3B">
        <w:rPr>
          <w:sz w:val="24"/>
        </w:rPr>
        <w:t xml:space="preserve">appele-hon </w:t>
      </w:r>
      <w:r w:rsidRPr="00EC6E3B">
        <w:rPr>
          <w:i/>
          <w:iCs/>
          <w:sz w:val="24"/>
        </w:rPr>
        <w:t>marreborc</w:t>
      </w:r>
      <w:r w:rsidR="00DB389A">
        <w:rPr>
          <w:iCs/>
          <w:sz w:val="24"/>
        </w:rPr>
        <w:t xml:space="preserve">, </w:t>
      </w:r>
      <w:r w:rsidRPr="00EC6E3B">
        <w:rPr>
          <w:sz w:val="24"/>
        </w:rPr>
        <w:t xml:space="preserve">qui vaut autant comme </w:t>
      </w:r>
      <w:r w:rsidRPr="00EC6E3B">
        <w:rPr>
          <w:i/>
          <w:iCs/>
          <w:sz w:val="24"/>
        </w:rPr>
        <w:t>la meire des herbes</w:t>
      </w:r>
      <w:r w:rsidRPr="00EC6E3B">
        <w:rPr>
          <w:iCs/>
          <w:sz w:val="24"/>
        </w:rPr>
        <w:t xml:space="preserve">. </w:t>
      </w:r>
      <w:r w:rsidRPr="00EC6E3B">
        <w:rPr>
          <w:sz w:val="24"/>
        </w:rPr>
        <w:t>De cele herbe panr</w:t>
      </w:r>
      <w:r w:rsidRPr="00EC6E3B">
        <w:rPr>
          <w:sz w:val="24"/>
        </w:rPr>
        <w:softHyphen/>
        <w:t>roiz troiz racines</w:t>
      </w:r>
      <w:r w:rsidR="00DB389A">
        <w:rPr>
          <w:sz w:val="24"/>
        </w:rPr>
        <w:t xml:space="preserve">, </w:t>
      </w:r>
      <w:r w:rsidRPr="00EC6E3B">
        <w:rPr>
          <w:sz w:val="24"/>
        </w:rPr>
        <w:t>.v. fuelles de ſauge</w:t>
      </w:r>
      <w:r w:rsidR="00DB389A">
        <w:rPr>
          <w:sz w:val="24"/>
        </w:rPr>
        <w:t xml:space="preserve">, </w:t>
      </w:r>
      <w:r w:rsidRPr="00EC6E3B">
        <w:rPr>
          <w:sz w:val="24"/>
        </w:rPr>
        <w:t>.x. ſuelles de plaintaing. Bateiz ces chozes en .i. mortier de cuyvre</w:t>
      </w:r>
      <w:r w:rsidR="00DB389A">
        <w:rPr>
          <w:sz w:val="24"/>
        </w:rPr>
        <w:t xml:space="preserve">, </w:t>
      </w:r>
      <w:r w:rsidRPr="00EC6E3B">
        <w:rPr>
          <w:sz w:val="24"/>
        </w:rPr>
        <w:t>à un peteil de ſer</w:t>
      </w:r>
      <w:r w:rsidR="00DB389A">
        <w:rPr>
          <w:sz w:val="24"/>
        </w:rPr>
        <w:t xml:space="preserve">, </w:t>
      </w:r>
      <w:r w:rsidRPr="00EC6E3B">
        <w:rPr>
          <w:sz w:val="24"/>
        </w:rPr>
        <w:t>deſgeuneiz-vos dou jus par .iij. matins : gariz ſereiz de la maladie des vers.</w:t>
      </w:r>
    </w:p>
    <w:p w:rsidR="004A55B1" w:rsidRPr="00EC6E3B" w:rsidRDefault="004A55B1" w:rsidP="00FC5DC7">
      <w:pPr>
        <w:suppressLineNumbers/>
        <w:spacing w:after="0"/>
        <w:ind w:firstLine="284"/>
        <w:jc w:val="both"/>
        <w:rPr>
          <w:sz w:val="24"/>
        </w:rPr>
      </w:pPr>
      <w:r w:rsidRPr="00EC6E3B">
        <w:rPr>
          <w:sz w:val="24"/>
        </w:rPr>
        <w:t>Oſteiz vos chaperons</w:t>
      </w:r>
      <w:r w:rsidR="00DB389A">
        <w:rPr>
          <w:sz w:val="24"/>
        </w:rPr>
        <w:t xml:space="preserve">, </w:t>
      </w:r>
      <w:r w:rsidRPr="00EC6E3B">
        <w:rPr>
          <w:sz w:val="24"/>
        </w:rPr>
        <w:t>tendeiz les oreilles</w:t>
      </w:r>
      <w:r w:rsidR="00DB389A">
        <w:rPr>
          <w:sz w:val="24"/>
        </w:rPr>
        <w:t xml:space="preserve">, </w:t>
      </w:r>
      <w:r w:rsidRPr="00EC6E3B">
        <w:rPr>
          <w:sz w:val="24"/>
        </w:rPr>
        <w:t>regardeiz mes herbes que ma dame envoie en ceſt païs &amp; en ceſt terre</w:t>
      </w:r>
      <w:r w:rsidR="00DB389A">
        <w:rPr>
          <w:sz w:val="24"/>
        </w:rPr>
        <w:t xml:space="preserve"> ; </w:t>
      </w:r>
      <w:r w:rsidRPr="00EC6E3B">
        <w:rPr>
          <w:sz w:val="24"/>
        </w:rPr>
        <w:t>&amp; por ce qu</w:t>
      </w:r>
      <w:r w:rsidR="00DB389A">
        <w:rPr>
          <w:sz w:val="24"/>
        </w:rPr>
        <w:t>’</w:t>
      </w:r>
      <w:r w:rsidR="00076A31">
        <w:rPr>
          <w:sz w:val="24"/>
        </w:rPr>
        <w:t>el vuet que li povres i puiſt auſ</w:t>
      </w:r>
      <w:r w:rsidRPr="00EC6E3B">
        <w:rPr>
          <w:sz w:val="24"/>
        </w:rPr>
        <w:t>i bien avenir coume li riches</w:t>
      </w:r>
      <w:r w:rsidR="00DB389A">
        <w:rPr>
          <w:sz w:val="24"/>
        </w:rPr>
        <w:t xml:space="preserve">, </w:t>
      </w:r>
      <w:r w:rsidRPr="00EC6E3B">
        <w:rPr>
          <w:sz w:val="24"/>
        </w:rPr>
        <w:t>ele me diſt que j</w:t>
      </w:r>
      <w:r w:rsidR="00DB389A">
        <w:rPr>
          <w:sz w:val="24"/>
        </w:rPr>
        <w:t>’</w:t>
      </w:r>
      <w:r w:rsidRPr="00EC6E3B">
        <w:rPr>
          <w:sz w:val="24"/>
        </w:rPr>
        <w:t>en féiſſe danrrée</w:t>
      </w:r>
      <w:r w:rsidR="00DB389A">
        <w:rPr>
          <w:sz w:val="24"/>
        </w:rPr>
        <w:t xml:space="preserve"> ; </w:t>
      </w:r>
      <w:r w:rsidRPr="00EC6E3B">
        <w:rPr>
          <w:sz w:val="24"/>
        </w:rPr>
        <w:t>car teiz a .i. denier en ſa borce qui n</w:t>
      </w:r>
      <w:r w:rsidR="00DB389A">
        <w:rPr>
          <w:sz w:val="24"/>
        </w:rPr>
        <w:t>’</w:t>
      </w:r>
      <w:r w:rsidRPr="00EC6E3B">
        <w:rPr>
          <w:sz w:val="24"/>
        </w:rPr>
        <w:t>i a pas .v. livres</w:t>
      </w:r>
      <w:r w:rsidR="00DB389A">
        <w:rPr>
          <w:sz w:val="24"/>
        </w:rPr>
        <w:t xml:space="preserve"> ; </w:t>
      </w:r>
      <w:r w:rsidRPr="00EC6E3B">
        <w:rPr>
          <w:sz w:val="24"/>
        </w:rPr>
        <w:t>&amp; me diſt &amp; me commanda que je priſſe denier de la mon</w:t>
      </w:r>
      <w:r w:rsidR="00B455E1">
        <w:rPr>
          <w:sz w:val="24"/>
        </w:rPr>
        <w:t>oie qui corroit el païs &amp; en la</w:t>
      </w:r>
      <w:r w:rsidRPr="00EC6E3B">
        <w:rPr>
          <w:sz w:val="24"/>
        </w:rPr>
        <w:t xml:space="preserve"> contrée où je vanrroie : à Paris .i. pariſi</w:t>
      </w:r>
      <w:r w:rsidR="00DB389A">
        <w:rPr>
          <w:sz w:val="24"/>
        </w:rPr>
        <w:t xml:space="preserve">, </w:t>
      </w:r>
      <w:r w:rsidRPr="00EC6E3B">
        <w:rPr>
          <w:sz w:val="24"/>
        </w:rPr>
        <w:t>à Orliens orlenois</w:t>
      </w:r>
      <w:r w:rsidRPr="00EC6E3B">
        <w:rPr>
          <w:sz w:val="24"/>
          <w:vertAlign w:val="superscript"/>
        </w:rPr>
        <w:footnoteReference w:id="20"/>
      </w:r>
      <w:r w:rsidR="00DB389A">
        <w:rPr>
          <w:sz w:val="24"/>
        </w:rPr>
        <w:t xml:space="preserve">, </w:t>
      </w:r>
      <w:r w:rsidRPr="00EC6E3B">
        <w:rPr>
          <w:sz w:val="24"/>
        </w:rPr>
        <w:t>au Mans .i. manſois</w:t>
      </w:r>
      <w:r w:rsidR="00DB389A">
        <w:rPr>
          <w:sz w:val="24"/>
        </w:rPr>
        <w:t xml:space="preserve">, </w:t>
      </w:r>
      <w:r w:rsidRPr="00EC6E3B">
        <w:rPr>
          <w:sz w:val="24"/>
        </w:rPr>
        <w:t>à Chartes .i. chartain</w:t>
      </w:r>
      <w:r w:rsidR="00DB389A">
        <w:rPr>
          <w:sz w:val="24"/>
        </w:rPr>
        <w:t xml:space="preserve">, </w:t>
      </w:r>
      <w:r w:rsidRPr="00EC6E3B">
        <w:rPr>
          <w:sz w:val="24"/>
        </w:rPr>
        <w:t xml:space="preserve">à Londres en Aingleterre </w:t>
      </w:r>
      <w:r w:rsidR="00B455E1">
        <w:rPr>
          <w:sz w:val="24"/>
        </w:rPr>
        <w:t>.i.</w:t>
      </w:r>
      <w:r w:rsidRPr="00EC6E3B">
        <w:rPr>
          <w:sz w:val="24"/>
        </w:rPr>
        <w:t xml:space="preserve"> eſterlin</w:t>
      </w:r>
      <w:r w:rsidR="00DB389A">
        <w:rPr>
          <w:sz w:val="24"/>
        </w:rPr>
        <w:t xml:space="preserve"> ; </w:t>
      </w:r>
      <w:r w:rsidRPr="00EC6E3B">
        <w:rPr>
          <w:sz w:val="24"/>
        </w:rPr>
        <w:t>por dou pain</w:t>
      </w:r>
      <w:r w:rsidR="00DB389A">
        <w:rPr>
          <w:sz w:val="24"/>
        </w:rPr>
        <w:t xml:space="preserve">, </w:t>
      </w:r>
      <w:r w:rsidRPr="00EC6E3B">
        <w:rPr>
          <w:sz w:val="24"/>
        </w:rPr>
        <w:t>por dou vin à moi</w:t>
      </w:r>
      <w:r w:rsidR="00DB389A">
        <w:rPr>
          <w:sz w:val="24"/>
        </w:rPr>
        <w:t xml:space="preserve">, </w:t>
      </w:r>
      <w:r w:rsidRPr="00EC6E3B">
        <w:rPr>
          <w:sz w:val="24"/>
        </w:rPr>
        <w:t>por dou fain</w:t>
      </w:r>
      <w:r w:rsidR="00DB389A">
        <w:rPr>
          <w:sz w:val="24"/>
        </w:rPr>
        <w:t xml:space="preserve">, </w:t>
      </w:r>
      <w:r w:rsidRPr="00EC6E3B">
        <w:rPr>
          <w:sz w:val="24"/>
        </w:rPr>
        <w:t>por de l</w:t>
      </w:r>
      <w:r w:rsidR="00DB389A">
        <w:rPr>
          <w:sz w:val="24"/>
        </w:rPr>
        <w:t>’</w:t>
      </w:r>
      <w:r w:rsidRPr="00EC6E3B">
        <w:rPr>
          <w:sz w:val="24"/>
        </w:rPr>
        <w:t>avainne à mon roncin</w:t>
      </w:r>
      <w:r w:rsidR="00DB389A">
        <w:rPr>
          <w:sz w:val="24"/>
        </w:rPr>
        <w:t xml:space="preserve"> ; </w:t>
      </w:r>
      <w:r w:rsidRPr="00EC6E3B">
        <w:rPr>
          <w:sz w:val="24"/>
        </w:rPr>
        <w:t>car teil qui auteil ſert d</w:t>
      </w:r>
      <w:r w:rsidR="00DB389A">
        <w:rPr>
          <w:sz w:val="24"/>
        </w:rPr>
        <w:t>’</w:t>
      </w:r>
      <w:r w:rsidRPr="00EC6E3B">
        <w:rPr>
          <w:sz w:val="24"/>
        </w:rPr>
        <w:t>auteil doit vivre.</w:t>
      </w:r>
    </w:p>
    <w:p w:rsidR="004A55B1" w:rsidRPr="00EC6E3B" w:rsidRDefault="004A55B1" w:rsidP="00FC5DC7">
      <w:pPr>
        <w:suppressLineNumbers/>
        <w:spacing w:after="0"/>
        <w:ind w:firstLine="284"/>
        <w:jc w:val="both"/>
        <w:rPr>
          <w:sz w:val="24"/>
        </w:rPr>
      </w:pPr>
      <w:r w:rsidRPr="00EC6E3B">
        <w:rPr>
          <w:sz w:val="24"/>
        </w:rPr>
        <w:t>Et je di que c</w:t>
      </w:r>
      <w:r w:rsidR="00DB389A">
        <w:rPr>
          <w:sz w:val="24"/>
        </w:rPr>
        <w:t>’</w:t>
      </w:r>
      <w:r w:rsidRPr="00EC6E3B">
        <w:rPr>
          <w:sz w:val="24"/>
        </w:rPr>
        <w:t>il eſtoit ſi povres</w:t>
      </w:r>
      <w:r w:rsidR="00DB389A">
        <w:rPr>
          <w:sz w:val="24"/>
        </w:rPr>
        <w:t xml:space="preserve">, </w:t>
      </w:r>
      <w:r w:rsidRPr="00EC6E3B">
        <w:rPr>
          <w:sz w:val="24"/>
        </w:rPr>
        <w:t>ou honz ou fame</w:t>
      </w:r>
      <w:r w:rsidR="00DB389A">
        <w:rPr>
          <w:sz w:val="24"/>
        </w:rPr>
        <w:t xml:space="preserve">, </w:t>
      </w:r>
      <w:r w:rsidRPr="00EC6E3B">
        <w:rPr>
          <w:sz w:val="24"/>
        </w:rPr>
        <w:t>qu</w:t>
      </w:r>
      <w:r w:rsidR="00DB389A">
        <w:rPr>
          <w:sz w:val="24"/>
        </w:rPr>
        <w:t>’</w:t>
      </w:r>
      <w:r w:rsidRPr="00EC6E3B">
        <w:rPr>
          <w:sz w:val="24"/>
        </w:rPr>
        <w:t>il n</w:t>
      </w:r>
      <w:r w:rsidR="00DB389A">
        <w:rPr>
          <w:sz w:val="24"/>
        </w:rPr>
        <w:t>’</w:t>
      </w:r>
      <w:r w:rsidRPr="00EC6E3B">
        <w:rPr>
          <w:sz w:val="24"/>
        </w:rPr>
        <w:t>éuſt que doner</w:t>
      </w:r>
      <w:r w:rsidR="00DB389A">
        <w:rPr>
          <w:sz w:val="24"/>
        </w:rPr>
        <w:t xml:space="preserve">, </w:t>
      </w:r>
      <w:r w:rsidRPr="00EC6E3B">
        <w:rPr>
          <w:sz w:val="24"/>
        </w:rPr>
        <w:t>veniſt avant : je li presteroie l</w:t>
      </w:r>
      <w:r w:rsidR="00DB389A">
        <w:rPr>
          <w:sz w:val="24"/>
        </w:rPr>
        <w:t>’</w:t>
      </w:r>
      <w:r w:rsidRPr="00EC6E3B">
        <w:rPr>
          <w:sz w:val="24"/>
        </w:rPr>
        <w:t>une de mes mains por Dieu &amp; l</w:t>
      </w:r>
      <w:r w:rsidR="00DB389A">
        <w:rPr>
          <w:sz w:val="24"/>
        </w:rPr>
        <w:t>’</w:t>
      </w:r>
      <w:r w:rsidRPr="00EC6E3B">
        <w:rPr>
          <w:sz w:val="24"/>
        </w:rPr>
        <w:t>autre por ſa meire</w:t>
      </w:r>
      <w:r w:rsidR="00DB389A">
        <w:rPr>
          <w:sz w:val="24"/>
        </w:rPr>
        <w:t xml:space="preserve">, </w:t>
      </w:r>
      <w:r w:rsidRPr="00EC6E3B">
        <w:rPr>
          <w:sz w:val="24"/>
        </w:rPr>
        <w:t>ne mais que d</w:t>
      </w:r>
      <w:r w:rsidR="00DB389A">
        <w:rPr>
          <w:sz w:val="24"/>
        </w:rPr>
        <w:t>’</w:t>
      </w:r>
      <w:r w:rsidRPr="00EC6E3B">
        <w:rPr>
          <w:sz w:val="24"/>
        </w:rPr>
        <w:t>ui en .i. an féiſt chanter une meſſe do Saint-Eſpérit</w:t>
      </w:r>
      <w:r w:rsidR="00DB389A">
        <w:rPr>
          <w:sz w:val="24"/>
        </w:rPr>
        <w:t xml:space="preserve">, </w:t>
      </w:r>
      <w:r w:rsidRPr="00EC6E3B">
        <w:rPr>
          <w:sz w:val="24"/>
        </w:rPr>
        <w:t>je di nouméement por l</w:t>
      </w:r>
      <w:r w:rsidR="00DB389A">
        <w:rPr>
          <w:sz w:val="24"/>
        </w:rPr>
        <w:t>’</w:t>
      </w:r>
      <w:r w:rsidRPr="00EC6E3B">
        <w:rPr>
          <w:sz w:val="24"/>
        </w:rPr>
        <w:t>arme de ma dame</w:t>
      </w:r>
      <w:r w:rsidR="00DB389A">
        <w:rPr>
          <w:sz w:val="24"/>
        </w:rPr>
        <w:t xml:space="preserve">, </w:t>
      </w:r>
      <w:r w:rsidRPr="00EC6E3B">
        <w:rPr>
          <w:sz w:val="24"/>
        </w:rPr>
        <w:t>qui ceſt meſ</w:t>
      </w:r>
      <w:r w:rsidRPr="00EC6E3B">
        <w:rPr>
          <w:sz w:val="24"/>
        </w:rPr>
        <w:softHyphen/>
        <w:t xml:space="preserve">tier </w:t>
      </w:r>
      <w:r w:rsidRPr="00EC6E3B">
        <w:rPr>
          <w:sz w:val="24"/>
        </w:rPr>
        <w:lastRenderedPageBreak/>
        <w:t>m</w:t>
      </w:r>
      <w:r w:rsidR="00DB389A">
        <w:rPr>
          <w:sz w:val="24"/>
        </w:rPr>
        <w:t>’</w:t>
      </w:r>
      <w:r w:rsidRPr="00EC6E3B">
        <w:rPr>
          <w:sz w:val="24"/>
        </w:rPr>
        <w:t>apriſt je ne ſaſſe jà trois pez que li quars ne ſoit por que l</w:t>
      </w:r>
      <w:r w:rsidR="00DB389A">
        <w:rPr>
          <w:sz w:val="24"/>
        </w:rPr>
        <w:t>’</w:t>
      </w:r>
      <w:r w:rsidRPr="00EC6E3B">
        <w:rPr>
          <w:sz w:val="24"/>
        </w:rPr>
        <w:t>arme de ſon père &amp; de ſa mère en rémiſſion de leur péchiez. Ces herbes vous ne les mangereiz pas</w:t>
      </w:r>
      <w:r w:rsidR="00DB389A">
        <w:rPr>
          <w:sz w:val="24"/>
        </w:rPr>
        <w:t xml:space="preserve"> ; </w:t>
      </w:r>
      <w:r w:rsidRPr="00EC6E3B">
        <w:rPr>
          <w:sz w:val="24"/>
        </w:rPr>
        <w:t>car il n</w:t>
      </w:r>
      <w:r w:rsidR="00DB389A">
        <w:rPr>
          <w:sz w:val="24"/>
        </w:rPr>
        <w:t>’</w:t>
      </w:r>
      <w:r w:rsidRPr="00EC6E3B">
        <w:rPr>
          <w:sz w:val="24"/>
        </w:rPr>
        <w:t>a si fort buef en ceſt pays</w:t>
      </w:r>
      <w:r w:rsidR="00DB389A">
        <w:rPr>
          <w:sz w:val="24"/>
        </w:rPr>
        <w:t xml:space="preserve">, </w:t>
      </w:r>
      <w:r w:rsidRPr="00EC6E3B">
        <w:rPr>
          <w:sz w:val="24"/>
        </w:rPr>
        <w:t>ne ſi fort deſtrier que c</w:t>
      </w:r>
      <w:r w:rsidR="00DB389A">
        <w:rPr>
          <w:sz w:val="24"/>
        </w:rPr>
        <w:t>’</w:t>
      </w:r>
      <w:r w:rsidRPr="00EC6E3B">
        <w:rPr>
          <w:sz w:val="24"/>
        </w:rPr>
        <w:t>il en avoit auſi groz com .i. pois ſor la langue qu</w:t>
      </w:r>
      <w:r w:rsidR="00DB389A">
        <w:rPr>
          <w:sz w:val="24"/>
        </w:rPr>
        <w:t>’</w:t>
      </w:r>
      <w:r w:rsidRPr="00EC6E3B">
        <w:rPr>
          <w:sz w:val="24"/>
        </w:rPr>
        <w:t>il ne moruſt de mal mort</w:t>
      </w:r>
      <w:r w:rsidR="00DB389A">
        <w:rPr>
          <w:sz w:val="24"/>
        </w:rPr>
        <w:t xml:space="preserve">, </w:t>
      </w:r>
      <w:r w:rsidRPr="00EC6E3B">
        <w:rPr>
          <w:sz w:val="24"/>
        </w:rPr>
        <w:t>tant ſont forts &amp; ameires</w:t>
      </w:r>
      <w:r w:rsidR="00DB389A">
        <w:rPr>
          <w:sz w:val="24"/>
        </w:rPr>
        <w:t xml:space="preserve"> ; </w:t>
      </w:r>
      <w:r w:rsidRPr="00EC6E3B">
        <w:rPr>
          <w:sz w:val="24"/>
        </w:rPr>
        <w:t>&amp; ce qui eſt ameir à la bouche</w:t>
      </w:r>
      <w:r w:rsidR="00DB389A">
        <w:rPr>
          <w:sz w:val="24"/>
        </w:rPr>
        <w:t xml:space="preserve">, </w:t>
      </w:r>
      <w:r w:rsidRPr="00EC6E3B">
        <w:rPr>
          <w:sz w:val="24"/>
        </w:rPr>
        <w:t>ſi eſt boen au cuer. Vos les metreiz .iij. jors dormir en boen vin blanc</w:t>
      </w:r>
      <w:r w:rsidR="00DB389A">
        <w:rPr>
          <w:sz w:val="24"/>
        </w:rPr>
        <w:t xml:space="preserve"> ; </w:t>
      </w:r>
      <w:r w:rsidRPr="00EC6E3B">
        <w:rPr>
          <w:sz w:val="24"/>
        </w:rPr>
        <w:t>ſe vos n</w:t>
      </w:r>
      <w:r w:rsidR="00DB389A">
        <w:rPr>
          <w:sz w:val="24"/>
        </w:rPr>
        <w:t>’</w:t>
      </w:r>
      <w:r w:rsidRPr="00EC6E3B">
        <w:rPr>
          <w:sz w:val="24"/>
        </w:rPr>
        <w:t>aveiz blanc</w:t>
      </w:r>
      <w:r w:rsidR="00DB389A">
        <w:rPr>
          <w:sz w:val="24"/>
        </w:rPr>
        <w:t xml:space="preserve">, </w:t>
      </w:r>
      <w:r w:rsidRPr="00EC6E3B">
        <w:rPr>
          <w:sz w:val="24"/>
        </w:rPr>
        <w:t>ſi preneiz vermeil</w:t>
      </w:r>
      <w:r w:rsidRPr="00EC6E3B">
        <w:rPr>
          <w:sz w:val="24"/>
          <w:vertAlign w:val="superscript"/>
        </w:rPr>
        <w:footnoteReference w:id="21"/>
      </w:r>
      <w:r w:rsidR="00DB389A">
        <w:rPr>
          <w:sz w:val="24"/>
        </w:rPr>
        <w:t xml:space="preserve"> ; </w:t>
      </w:r>
      <w:r w:rsidRPr="00EC6E3B">
        <w:rPr>
          <w:sz w:val="24"/>
        </w:rPr>
        <w:t>ſi vos n</w:t>
      </w:r>
      <w:r w:rsidR="00DB389A">
        <w:rPr>
          <w:sz w:val="24"/>
        </w:rPr>
        <w:t>’</w:t>
      </w:r>
      <w:r w:rsidRPr="00EC6E3B">
        <w:rPr>
          <w:sz w:val="24"/>
        </w:rPr>
        <w:t>aveiz vermeil</w:t>
      </w:r>
      <w:r w:rsidR="00DB389A">
        <w:rPr>
          <w:sz w:val="24"/>
        </w:rPr>
        <w:t xml:space="preserve">, </w:t>
      </w:r>
      <w:r w:rsidRPr="00EC6E3B">
        <w:rPr>
          <w:sz w:val="24"/>
        </w:rPr>
        <w:t>preneiz de la bele yaue clère</w:t>
      </w:r>
      <w:r w:rsidR="00DB389A">
        <w:rPr>
          <w:sz w:val="24"/>
        </w:rPr>
        <w:t xml:space="preserve"> ; </w:t>
      </w:r>
      <w:r w:rsidRPr="00EC6E3B">
        <w:rPr>
          <w:sz w:val="24"/>
        </w:rPr>
        <w:t>car teiz a un puis devant ſon huix</w:t>
      </w:r>
      <w:r w:rsidR="00DB389A">
        <w:rPr>
          <w:sz w:val="24"/>
        </w:rPr>
        <w:t xml:space="preserve">, </w:t>
      </w:r>
      <w:r w:rsidRPr="00EC6E3B">
        <w:rPr>
          <w:sz w:val="24"/>
        </w:rPr>
        <w:t>qui n</w:t>
      </w:r>
      <w:r w:rsidR="00DB389A">
        <w:rPr>
          <w:sz w:val="24"/>
        </w:rPr>
        <w:t>’</w:t>
      </w:r>
      <w:r w:rsidRPr="00EC6E3B">
        <w:rPr>
          <w:sz w:val="24"/>
        </w:rPr>
        <w:t>a pas .i. tonel de vin en ſon célier. Si vos en deſgeune</w:t>
      </w:r>
      <w:r w:rsidRPr="00EC6E3B">
        <w:rPr>
          <w:sz w:val="24"/>
        </w:rPr>
        <w:softHyphen/>
        <w:t>reiz par .xiij. matins. Ce vos failleiz à un</w:t>
      </w:r>
      <w:r w:rsidR="00DB389A">
        <w:rPr>
          <w:sz w:val="24"/>
        </w:rPr>
        <w:t xml:space="preserve">, </w:t>
      </w:r>
      <w:r w:rsidRPr="00EC6E3B">
        <w:rPr>
          <w:sz w:val="24"/>
        </w:rPr>
        <w:t>pre</w:t>
      </w:r>
      <w:r w:rsidRPr="00EC6E3B">
        <w:rPr>
          <w:sz w:val="24"/>
        </w:rPr>
        <w:softHyphen/>
        <w:t>neiz autre</w:t>
      </w:r>
      <w:r w:rsidRPr="00EC6E3B">
        <w:rPr>
          <w:sz w:val="24"/>
          <w:vertAlign w:val="superscript"/>
        </w:rPr>
        <w:footnoteReference w:id="22"/>
      </w:r>
      <w:r w:rsidR="00DB389A">
        <w:rPr>
          <w:sz w:val="24"/>
        </w:rPr>
        <w:t xml:space="preserve"> </w:t>
      </w:r>
      <w:r w:rsidR="00DB389A">
        <w:rPr>
          <w:bCs/>
          <w:sz w:val="24"/>
        </w:rPr>
        <w:t xml:space="preserve">; </w:t>
      </w:r>
      <w:r w:rsidRPr="00EC6E3B">
        <w:rPr>
          <w:sz w:val="24"/>
        </w:rPr>
        <w:t>car ce ne ſont pas charaies</w:t>
      </w:r>
      <w:r w:rsidRPr="00EC6E3B">
        <w:rPr>
          <w:sz w:val="24"/>
          <w:vertAlign w:val="superscript"/>
        </w:rPr>
        <w:footnoteReference w:id="23"/>
      </w:r>
      <w:r w:rsidR="00DB389A">
        <w:rPr>
          <w:sz w:val="24"/>
        </w:rPr>
        <w:t xml:space="preserve"> </w:t>
      </w:r>
      <w:r w:rsidR="00DB389A">
        <w:rPr>
          <w:bCs/>
          <w:sz w:val="24"/>
        </w:rPr>
        <w:t xml:space="preserve">; </w:t>
      </w:r>
      <w:r w:rsidRPr="00EC6E3B">
        <w:rPr>
          <w:bCs/>
          <w:sz w:val="24"/>
        </w:rPr>
        <w:t xml:space="preserve">&amp; </w:t>
      </w:r>
      <w:r w:rsidRPr="00EC6E3B">
        <w:rPr>
          <w:sz w:val="24"/>
        </w:rPr>
        <w:t>je vos di par la paiſſion dont Diex maudiſt Corbi</w:t>
      </w:r>
      <w:r w:rsidRPr="00EC6E3B">
        <w:rPr>
          <w:sz w:val="24"/>
        </w:rPr>
        <w:softHyphen/>
        <w:t>taz</w:t>
      </w:r>
      <w:r w:rsidRPr="00EC6E3B">
        <w:rPr>
          <w:sz w:val="24"/>
          <w:vertAlign w:val="superscript"/>
        </w:rPr>
        <w:footnoteReference w:id="24"/>
      </w:r>
      <w:r w:rsidR="008D0F02">
        <w:rPr>
          <w:sz w:val="24"/>
        </w:rPr>
        <w:t xml:space="preserve"> le juif</w:t>
      </w:r>
      <w:r w:rsidRPr="00EC6E3B">
        <w:rPr>
          <w:sz w:val="24"/>
        </w:rPr>
        <w:t xml:space="preserve"> qui forja les .xxx. pièces d</w:t>
      </w:r>
      <w:r w:rsidR="00DB389A">
        <w:rPr>
          <w:sz w:val="24"/>
        </w:rPr>
        <w:t>’</w:t>
      </w:r>
      <w:r w:rsidRPr="00EC6E3B">
        <w:rPr>
          <w:sz w:val="24"/>
        </w:rPr>
        <w:t>argent en la tour d</w:t>
      </w:r>
      <w:r w:rsidR="00DB389A">
        <w:rPr>
          <w:sz w:val="24"/>
        </w:rPr>
        <w:t>’</w:t>
      </w:r>
      <w:r w:rsidRPr="00EC6E3B">
        <w:rPr>
          <w:sz w:val="24"/>
        </w:rPr>
        <w:t>Abilent</w:t>
      </w:r>
      <w:r w:rsidR="00DB389A">
        <w:rPr>
          <w:sz w:val="24"/>
        </w:rPr>
        <w:t xml:space="preserve">, </w:t>
      </w:r>
      <w:r w:rsidRPr="00EC6E3B">
        <w:rPr>
          <w:sz w:val="24"/>
        </w:rPr>
        <w:t>à iij. li</w:t>
      </w:r>
      <w:r w:rsidR="00BE75C1">
        <w:rPr>
          <w:sz w:val="24"/>
        </w:rPr>
        <w:t>eues de Jhéruſalem dont Diex f</w:t>
      </w:r>
      <w:r w:rsidRPr="00EC6E3B">
        <w:rPr>
          <w:sz w:val="24"/>
        </w:rPr>
        <w:t>u venduz</w:t>
      </w:r>
      <w:r w:rsidR="00DB389A">
        <w:rPr>
          <w:sz w:val="24"/>
        </w:rPr>
        <w:t xml:space="preserve">, </w:t>
      </w:r>
      <w:r w:rsidRPr="00EC6E3B">
        <w:rPr>
          <w:sz w:val="24"/>
        </w:rPr>
        <w:t xml:space="preserve">que vos </w:t>
      </w:r>
      <w:r w:rsidRPr="00EC6E3B">
        <w:rPr>
          <w:iCs/>
          <w:sz w:val="24"/>
        </w:rPr>
        <w:t xml:space="preserve">ſereiz </w:t>
      </w:r>
      <w:r w:rsidRPr="00EC6E3B">
        <w:rPr>
          <w:sz w:val="24"/>
        </w:rPr>
        <w:t>gariz de diverſes maladies &amp; de divers mahainz</w:t>
      </w:r>
      <w:r w:rsidR="00DB389A">
        <w:rPr>
          <w:sz w:val="24"/>
        </w:rPr>
        <w:t xml:space="preserve">, </w:t>
      </w:r>
      <w:r w:rsidRPr="00EC6E3B">
        <w:rPr>
          <w:sz w:val="24"/>
        </w:rPr>
        <w:t>de toutes fièvres ſanz quartainne</w:t>
      </w:r>
      <w:r w:rsidR="00DB389A">
        <w:rPr>
          <w:sz w:val="24"/>
        </w:rPr>
        <w:t xml:space="preserve">, </w:t>
      </w:r>
      <w:r w:rsidRPr="00EC6E3B">
        <w:rPr>
          <w:sz w:val="24"/>
        </w:rPr>
        <w:t>de toutes goutes ſanz palazine</w:t>
      </w:r>
      <w:r w:rsidR="00DB389A">
        <w:rPr>
          <w:sz w:val="24"/>
        </w:rPr>
        <w:t xml:space="preserve"> ; </w:t>
      </w:r>
      <w:r w:rsidRPr="00EC6E3B">
        <w:rPr>
          <w:sz w:val="24"/>
        </w:rPr>
        <w:t>de l</w:t>
      </w:r>
      <w:r w:rsidR="00DB389A">
        <w:rPr>
          <w:sz w:val="24"/>
        </w:rPr>
        <w:t>’</w:t>
      </w:r>
      <w:r w:rsidRPr="00EC6E3B">
        <w:rPr>
          <w:sz w:val="24"/>
        </w:rPr>
        <w:t>enflure dou cors</w:t>
      </w:r>
      <w:r w:rsidR="00DB389A">
        <w:rPr>
          <w:sz w:val="24"/>
        </w:rPr>
        <w:t xml:space="preserve">, </w:t>
      </w:r>
      <w:r w:rsidRPr="00EC6E3B">
        <w:rPr>
          <w:sz w:val="24"/>
        </w:rPr>
        <w:t>de la vainne dou cul c</w:t>
      </w:r>
      <w:r w:rsidR="00DB389A">
        <w:rPr>
          <w:sz w:val="24"/>
        </w:rPr>
        <w:t>’</w:t>
      </w:r>
      <w:r w:rsidRPr="00EC6E3B">
        <w:rPr>
          <w:sz w:val="24"/>
        </w:rPr>
        <w:t>ele vos débat</w:t>
      </w:r>
      <w:r w:rsidR="00DB389A">
        <w:rPr>
          <w:sz w:val="24"/>
        </w:rPr>
        <w:t xml:space="preserve"> ; </w:t>
      </w:r>
      <w:r w:rsidRPr="00EC6E3B">
        <w:rPr>
          <w:sz w:val="24"/>
        </w:rPr>
        <w:t>car ce mes pères &amp; ma mère eſtoient ou péril de la mort &amp; il me demandoient la meil</w:t>
      </w:r>
      <w:r w:rsidRPr="00EC6E3B">
        <w:rPr>
          <w:sz w:val="24"/>
        </w:rPr>
        <w:softHyphen/>
        <w:t>leure herbe que je lor péuſſe doneir</w:t>
      </w:r>
      <w:r w:rsidR="00DB389A">
        <w:rPr>
          <w:sz w:val="24"/>
        </w:rPr>
        <w:t xml:space="preserve">, </w:t>
      </w:r>
      <w:r w:rsidRPr="00EC6E3B">
        <w:rPr>
          <w:sz w:val="24"/>
        </w:rPr>
        <w:t>je lor don</w:t>
      </w:r>
      <w:r w:rsidRPr="00EC6E3B">
        <w:rPr>
          <w:sz w:val="24"/>
        </w:rPr>
        <w:softHyphen/>
        <w:t>roie ceſte.</w:t>
      </w:r>
    </w:p>
    <w:p w:rsidR="004A55B1" w:rsidRPr="00EC6E3B" w:rsidRDefault="004A55B1" w:rsidP="00FC5DC7">
      <w:pPr>
        <w:suppressLineNumbers/>
        <w:spacing w:after="0"/>
        <w:ind w:firstLine="284"/>
        <w:jc w:val="both"/>
        <w:rPr>
          <w:bCs/>
          <w:sz w:val="24"/>
        </w:rPr>
      </w:pPr>
      <w:r w:rsidRPr="00EC6E3B">
        <w:rPr>
          <w:sz w:val="24"/>
        </w:rPr>
        <w:t>En teil menière venz-je mes herbes &amp; mes oignemens : qui vodra ſi en preingne</w:t>
      </w:r>
      <w:r w:rsidR="00DB389A">
        <w:rPr>
          <w:sz w:val="24"/>
        </w:rPr>
        <w:t xml:space="preserve">, </w:t>
      </w:r>
      <w:r w:rsidRPr="00EC6E3B">
        <w:rPr>
          <w:sz w:val="24"/>
        </w:rPr>
        <w:t>qui ne vodra ſi les laiſt</w:t>
      </w:r>
      <w:r w:rsidRPr="00EC6E3B">
        <w:rPr>
          <w:sz w:val="24"/>
          <w:vertAlign w:val="superscript"/>
        </w:rPr>
        <w:footnoteReference w:id="25"/>
      </w:r>
      <w:r w:rsidRPr="00EC6E3B">
        <w:rPr>
          <w:bCs/>
          <w:sz w:val="24"/>
        </w:rPr>
        <w:t>.</w:t>
      </w:r>
    </w:p>
    <w:p w:rsidR="004A55B1" w:rsidRPr="00EC6E3B" w:rsidRDefault="004A55B1" w:rsidP="00FC5DC7">
      <w:pPr>
        <w:suppressLineNumbers/>
        <w:spacing w:after="0"/>
        <w:ind w:firstLine="284"/>
        <w:jc w:val="both"/>
        <w:rPr>
          <w:bCs/>
          <w:sz w:val="24"/>
        </w:rPr>
      </w:pPr>
    </w:p>
    <w:p w:rsidR="004A55B1" w:rsidRPr="00EC6E3B" w:rsidRDefault="004A55B1" w:rsidP="00FC5DC7">
      <w:pPr>
        <w:suppressLineNumbers/>
        <w:spacing w:after="0"/>
        <w:ind w:firstLine="284"/>
        <w:rPr>
          <w:bCs/>
          <w:sz w:val="24"/>
        </w:rPr>
      </w:pPr>
      <w:r w:rsidRPr="00EC6E3B">
        <w:rPr>
          <w:bCs/>
          <w:sz w:val="24"/>
        </w:rPr>
        <w:t>Explicit l</w:t>
      </w:r>
      <w:r w:rsidR="00DB389A">
        <w:rPr>
          <w:bCs/>
          <w:sz w:val="24"/>
        </w:rPr>
        <w:t>’</w:t>
      </w:r>
      <w:r w:rsidRPr="00EC6E3B">
        <w:rPr>
          <w:bCs/>
          <w:sz w:val="24"/>
        </w:rPr>
        <w:t>Erberie Rustebuef.</w:t>
      </w:r>
    </w:p>
    <w:sectPr w:rsidR="004A55B1" w:rsidRPr="00EC6E3B" w:rsidSect="0053039B">
      <w:pgSz w:w="11906" w:h="16838"/>
      <w:pgMar w:top="1418" w:right="1418" w:bottom="1418" w:left="1418"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616" w:rsidRDefault="009C4616" w:rsidP="00803247">
      <w:pPr>
        <w:spacing w:after="0" w:line="240" w:lineRule="auto"/>
      </w:pPr>
      <w:r>
        <w:separator/>
      </w:r>
    </w:p>
  </w:endnote>
  <w:endnote w:type="continuationSeparator" w:id="1">
    <w:p w:rsidR="009C4616" w:rsidRDefault="009C4616"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616" w:rsidRDefault="009C4616" w:rsidP="00803247">
      <w:pPr>
        <w:spacing w:after="0" w:line="240" w:lineRule="auto"/>
      </w:pPr>
      <w:r>
        <w:separator/>
      </w:r>
    </w:p>
  </w:footnote>
  <w:footnote w:type="continuationSeparator" w:id="1">
    <w:p w:rsidR="009C4616" w:rsidRDefault="009C4616" w:rsidP="00803247">
      <w:pPr>
        <w:spacing w:after="0" w:line="240" w:lineRule="auto"/>
      </w:pPr>
      <w:r>
        <w:continuationSeparator/>
      </w:r>
    </w:p>
  </w:footnote>
  <w:footnote w:id="2">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Il existe une pièce qui porte le même titre dans le Ms. 1830 du fonds Saint-Germain, de la Biblio</w:t>
      </w:r>
      <w:r w:rsidRPr="00EC6E3B">
        <w:rPr>
          <w:sz w:val="22"/>
        </w:rPr>
        <w:softHyphen/>
        <w:t xml:space="preserve">thèque nationale. Je l'ai donnée dans ma première édition de </w:t>
      </w:r>
      <w:r w:rsidRPr="00EC6E3B">
        <w:rPr>
          <w:i/>
          <w:iCs/>
          <w:sz w:val="22"/>
        </w:rPr>
        <w:t>Rutebeuf</w:t>
      </w:r>
      <w:r w:rsidRPr="00EC6E3B">
        <w:rPr>
          <w:iCs/>
          <w:sz w:val="22"/>
        </w:rPr>
        <w:t xml:space="preserve"> ; </w:t>
      </w:r>
      <w:r w:rsidRPr="00EC6E3B">
        <w:rPr>
          <w:sz w:val="22"/>
        </w:rPr>
        <w:t xml:space="preserve">on la trouvera également plus loin. Elle est en prose et très-curieuse. — Méon, dans son </w:t>
      </w:r>
      <w:r w:rsidRPr="00EC6E3B">
        <w:rPr>
          <w:i/>
          <w:iCs/>
          <w:sz w:val="22"/>
        </w:rPr>
        <w:t>Nouveau Recueil de Fabliaux</w:t>
      </w:r>
      <w:r w:rsidRPr="00EC6E3B">
        <w:rPr>
          <w:iCs/>
          <w:sz w:val="22"/>
        </w:rPr>
        <w:t xml:space="preserve">, </w:t>
      </w:r>
      <w:r w:rsidRPr="00EC6E3B">
        <w:rPr>
          <w:sz w:val="22"/>
        </w:rPr>
        <w:t>a imprimé celle-ci d'après le Ms. 7633 seulement. Le</w:t>
      </w:r>
      <w:r w:rsidRPr="00EC6E3B">
        <w:rPr>
          <w:sz w:val="22"/>
        </w:rPr>
        <w:softHyphen/>
        <w:t>grand d'Aussy (tome IV, page 239, édition Re</w:t>
      </w:r>
      <w:r w:rsidRPr="00EC6E3B">
        <w:rPr>
          <w:sz w:val="22"/>
        </w:rPr>
        <w:softHyphen/>
        <w:t xml:space="preserve">nouard) en a donné une traduction fort infidèle, qu'il a fait précéder de l'avis suivant : </w:t>
      </w:r>
      <w:r w:rsidRPr="00EC6E3B">
        <w:rPr>
          <w:iCs/>
          <w:sz w:val="22"/>
        </w:rPr>
        <w:t xml:space="preserve">« </w:t>
      </w:r>
      <w:r w:rsidRPr="00EC6E3B">
        <w:rPr>
          <w:i/>
          <w:iCs/>
          <w:sz w:val="22"/>
        </w:rPr>
        <w:t>De l'Herberie, ou le Dit de l'Herberie</w:t>
      </w:r>
      <w:r w:rsidRPr="00EC6E3B">
        <w:rPr>
          <w:iCs/>
          <w:sz w:val="22"/>
        </w:rPr>
        <w:t xml:space="preserve">, </w:t>
      </w:r>
      <w:r w:rsidRPr="00EC6E3B">
        <w:rPr>
          <w:sz w:val="22"/>
        </w:rPr>
        <w:t xml:space="preserve">tels sont les deux titres de deux pièces totalement différentes, que j'ai réunies et fondues ensemble, parce que le sujet en est le même, ne contenant toutes deux que des propos de charlatan dans une place publique. Elles sont intitulées </w:t>
      </w:r>
      <w:r w:rsidRPr="00EC6E3B">
        <w:rPr>
          <w:i/>
          <w:iCs/>
          <w:sz w:val="22"/>
        </w:rPr>
        <w:t>Herberie</w:t>
      </w:r>
      <w:r w:rsidRPr="00EC6E3B">
        <w:rPr>
          <w:iCs/>
          <w:sz w:val="22"/>
        </w:rPr>
        <w:t xml:space="preserve">, </w:t>
      </w:r>
      <w:r w:rsidRPr="00EC6E3B">
        <w:rPr>
          <w:sz w:val="22"/>
        </w:rPr>
        <w:t xml:space="preserve">du métier de ces sortes de gens qui alors vendaient au peuple des </w:t>
      </w:r>
      <w:r w:rsidRPr="00EC6E3B">
        <w:rPr>
          <w:i/>
          <w:iCs/>
          <w:sz w:val="22"/>
        </w:rPr>
        <w:t>herbes</w:t>
      </w:r>
      <w:r w:rsidRPr="00EC6E3B">
        <w:rPr>
          <w:iCs/>
          <w:sz w:val="22"/>
        </w:rPr>
        <w:t xml:space="preserve">. </w:t>
      </w:r>
      <w:r w:rsidRPr="00EC6E3B">
        <w:rPr>
          <w:sz w:val="22"/>
        </w:rPr>
        <w:t>L'une est en prose, l'autre est moitié en prose et moitié en vers ; toutes deux dans l'original sont fort ordurières. C'é</w:t>
      </w:r>
      <w:r w:rsidRPr="00EC6E3B">
        <w:rPr>
          <w:sz w:val="22"/>
        </w:rPr>
        <w:softHyphen/>
        <w:t>tait ainsi qu'alors on amusait la canaille, et bien de hauts seigneurs n'avaient point le goût plus difficile. Telles étaient, je ne cesserai de le répéter, les mœurs de ce bon vieux temps qu'aujourd'hui l'on nous vante sans cesse. »</w:t>
      </w:r>
    </w:p>
    <w:p w:rsidR="004A55B1" w:rsidRPr="00EC6E3B" w:rsidRDefault="004A55B1" w:rsidP="00387CFD">
      <w:pPr>
        <w:pStyle w:val="Notedebasdepage"/>
        <w:ind w:firstLine="284"/>
        <w:jc w:val="both"/>
        <w:rPr>
          <w:sz w:val="22"/>
        </w:rPr>
      </w:pPr>
      <w:r w:rsidRPr="00EC6E3B">
        <w:rPr>
          <w:sz w:val="22"/>
        </w:rPr>
        <w:t xml:space="preserve">Vient alors le travail de Legrand , qui n'est pas même une imitation, tant il s'éloigne des originaux. Il est suivi de ces réflexions : « Cette pièce pourrait fort bien avoir été un de ces jeux dont il a été parlé dans le second volume à la suite du </w:t>
      </w:r>
      <w:r w:rsidRPr="00EC6E3B">
        <w:rPr>
          <w:i/>
          <w:iCs/>
          <w:sz w:val="22"/>
        </w:rPr>
        <w:t>Lai de Courtois d'Arras</w:t>
      </w:r>
      <w:r w:rsidRPr="00EC6E3B">
        <w:rPr>
          <w:iCs/>
          <w:sz w:val="22"/>
        </w:rPr>
        <w:t xml:space="preserve">, </w:t>
      </w:r>
      <w:r w:rsidRPr="00EC6E3B">
        <w:rPr>
          <w:sz w:val="22"/>
        </w:rPr>
        <w:t>une sorte de farce dramatique à deux personnages, ou à trois si l'on y faisait jouer l'homme qui vient se plaindre du mal de dents. »</w:t>
      </w:r>
    </w:p>
    <w:p w:rsidR="004A55B1" w:rsidRPr="00EC6E3B" w:rsidRDefault="004A55B1" w:rsidP="00387CFD">
      <w:pPr>
        <w:pStyle w:val="Notedebasdepage"/>
        <w:ind w:firstLine="284"/>
        <w:jc w:val="both"/>
        <w:rPr>
          <w:sz w:val="22"/>
        </w:rPr>
      </w:pPr>
      <w:r w:rsidRPr="00EC6E3B">
        <w:rPr>
          <w:sz w:val="22"/>
        </w:rPr>
        <w:t xml:space="preserve">Legrand d'Aussy parle après cela des </w:t>
      </w:r>
      <w:r w:rsidRPr="00EC6E3B">
        <w:rPr>
          <w:i/>
          <w:iCs/>
          <w:sz w:val="22"/>
        </w:rPr>
        <w:t>Geus d'aventure</w:t>
      </w:r>
      <w:r w:rsidRPr="00EC6E3B">
        <w:rPr>
          <w:iCs/>
          <w:sz w:val="22"/>
        </w:rPr>
        <w:t xml:space="preserve">, </w:t>
      </w:r>
      <w:r w:rsidRPr="00EC6E3B">
        <w:rPr>
          <w:sz w:val="22"/>
        </w:rPr>
        <w:t xml:space="preserve">petite pièce tirée du Ms.7218, et il en cite même quelques couplets ; mais, malgré son titre de </w:t>
      </w:r>
      <w:r w:rsidRPr="00EC6E3B">
        <w:rPr>
          <w:i/>
          <w:iCs/>
          <w:sz w:val="22"/>
        </w:rPr>
        <w:t>Geus</w:t>
      </w:r>
      <w:r w:rsidRPr="00EC6E3B">
        <w:rPr>
          <w:iCs/>
          <w:sz w:val="22"/>
        </w:rPr>
        <w:t xml:space="preserve"> , ce </w:t>
      </w:r>
      <w:r w:rsidRPr="00EC6E3B">
        <w:rPr>
          <w:sz w:val="22"/>
        </w:rPr>
        <w:t xml:space="preserve">petit poëme n'a rien de dramatique. </w:t>
      </w:r>
      <w:r w:rsidRPr="00EC6E3B">
        <w:rPr>
          <w:iCs/>
          <w:sz w:val="22"/>
        </w:rPr>
        <w:t xml:space="preserve">C'est </w:t>
      </w:r>
      <w:r w:rsidRPr="00EC6E3B">
        <w:rPr>
          <w:sz w:val="22"/>
        </w:rPr>
        <w:t xml:space="preserve">tout simplement une </w:t>
      </w:r>
      <w:r w:rsidRPr="00EC6E3B">
        <w:rPr>
          <w:i/>
          <w:iCs/>
          <w:sz w:val="22"/>
        </w:rPr>
        <w:t>parade</w:t>
      </w:r>
      <w:r w:rsidRPr="00EC6E3B">
        <w:rPr>
          <w:iCs/>
          <w:sz w:val="22"/>
        </w:rPr>
        <w:t xml:space="preserve">, </w:t>
      </w:r>
      <w:r w:rsidRPr="00EC6E3B">
        <w:rPr>
          <w:sz w:val="22"/>
        </w:rPr>
        <w:t xml:space="preserve">un </w:t>
      </w:r>
      <w:r w:rsidRPr="00EC6E3B">
        <w:rPr>
          <w:i/>
          <w:iCs/>
          <w:sz w:val="22"/>
        </w:rPr>
        <w:t>boniment</w:t>
      </w:r>
      <w:r w:rsidRPr="00EC6E3B">
        <w:rPr>
          <w:iCs/>
          <w:sz w:val="22"/>
        </w:rPr>
        <w:t xml:space="preserve"> </w:t>
      </w:r>
      <w:r w:rsidRPr="00EC6E3B">
        <w:rPr>
          <w:sz w:val="22"/>
        </w:rPr>
        <w:t xml:space="preserve">dans le genre de ceux que les charlatans d'aujourd'hui débitent sur les places publiques. Seulement Rutebeuf l'y récitait-il lui-même, ou l'avait-il composé comme un modèle à l'usage des jongleurs et des trouvères de bas étage ? je l'ignore ; mais il me répugne de croire que l'auteur des plaintes éloquentes sur la Terre-Sainte, qu'on lira </w:t>
      </w:r>
      <w:r w:rsidRPr="00EC6E3B">
        <w:rPr>
          <w:bCs/>
          <w:sz w:val="22"/>
        </w:rPr>
        <w:t>plus</w:t>
      </w:r>
      <w:r w:rsidRPr="00EC6E3B">
        <w:rPr>
          <w:sz w:val="22"/>
        </w:rPr>
        <w:t xml:space="preserve"> loin, ait pu s'abaisser à hurler de pareilles sornettes et des plaisanteries aussi grossières dans un carrefour.</w:t>
      </w:r>
    </w:p>
  </w:footnote>
  <w:footnote w:id="3">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w:t>
      </w:r>
      <w:r w:rsidRPr="00EC6E3B">
        <w:rPr>
          <w:i/>
          <w:iCs/>
          <w:sz w:val="22"/>
        </w:rPr>
        <w:t>Burienne</w:t>
      </w:r>
      <w:r w:rsidRPr="00EC6E3B">
        <w:rPr>
          <w:iCs/>
          <w:sz w:val="22"/>
        </w:rPr>
        <w:t xml:space="preserve">, </w:t>
      </w:r>
      <w:r w:rsidRPr="00EC6E3B">
        <w:rPr>
          <w:sz w:val="22"/>
        </w:rPr>
        <w:t xml:space="preserve">dans le Siennois, en Italie, avec un lac qui porte ce nom. Quant à </w:t>
      </w:r>
      <w:r w:rsidRPr="00EC6E3B">
        <w:rPr>
          <w:i/>
          <w:iCs/>
          <w:sz w:val="22"/>
        </w:rPr>
        <w:t>Byterne</w:t>
      </w:r>
      <w:r w:rsidRPr="00EC6E3B">
        <w:rPr>
          <w:iCs/>
          <w:sz w:val="22"/>
        </w:rPr>
        <w:t xml:space="preserve"> , </w:t>
      </w:r>
      <w:r w:rsidRPr="00EC6E3B">
        <w:rPr>
          <w:sz w:val="22"/>
        </w:rPr>
        <w:t>c'est peut-être Viterbe.</w:t>
      </w:r>
    </w:p>
  </w:footnote>
  <w:footnote w:id="4">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Ms. 198 N.-D. </w:t>
      </w:r>
      <w:r w:rsidRPr="00EC6E3B">
        <w:rPr>
          <w:smallCaps/>
          <w:sz w:val="22"/>
        </w:rPr>
        <w:t>Var</w:t>
      </w:r>
      <w:r w:rsidRPr="00EC6E3B">
        <w:rPr>
          <w:sz w:val="22"/>
        </w:rPr>
        <w:t>. Luserne.</w:t>
      </w:r>
    </w:p>
  </w:footnote>
  <w:footnote w:id="5">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La légende de </w:t>
      </w:r>
      <w:r w:rsidRPr="00EC6E3B">
        <w:rPr>
          <w:i/>
          <w:iCs/>
          <w:sz w:val="22"/>
        </w:rPr>
        <w:t>Prestre Jehan</w:t>
      </w:r>
      <w:r w:rsidRPr="00EC6E3B">
        <w:rPr>
          <w:iCs/>
          <w:sz w:val="22"/>
        </w:rPr>
        <w:t xml:space="preserve"> </w:t>
      </w:r>
      <w:r w:rsidRPr="00EC6E3B">
        <w:rPr>
          <w:sz w:val="22"/>
        </w:rPr>
        <w:t>est une des plus sin</w:t>
      </w:r>
      <w:r w:rsidRPr="00EC6E3B">
        <w:rPr>
          <w:sz w:val="22"/>
        </w:rPr>
        <w:softHyphen/>
        <w:t xml:space="preserve">gulières et des plus répandues qui nous soient restées du moyen âge. Elle remonte au </w:t>
      </w:r>
      <w:r w:rsidRPr="00EC6E3B">
        <w:rPr>
          <w:bCs/>
          <w:sz w:val="22"/>
        </w:rPr>
        <w:t>XII</w:t>
      </w:r>
      <w:r w:rsidRPr="00EC6E3B">
        <w:rPr>
          <w:bCs/>
          <w:sz w:val="22"/>
          <w:vertAlign w:val="superscript"/>
        </w:rPr>
        <w:t>e</w:t>
      </w:r>
      <w:r w:rsidRPr="00EC6E3B">
        <w:rPr>
          <w:bCs/>
          <w:sz w:val="22"/>
        </w:rPr>
        <w:t xml:space="preserve"> </w:t>
      </w:r>
      <w:r w:rsidRPr="00EC6E3B">
        <w:rPr>
          <w:sz w:val="22"/>
        </w:rPr>
        <w:t>siècle et contient le récit fabuleux des productions qui se trouvent dans les royaumes de ce prince, prêtre nestorien qui, à cette époque, au dire de nos vieux et crédules chroniqueurs, aurait soumis à sa domination de vastes contrées en Abyssinie. Ces productions sont à peu près dans le gen</w:t>
      </w:r>
      <w:r w:rsidR="005310AF">
        <w:rPr>
          <w:sz w:val="22"/>
        </w:rPr>
        <w:t>re de celles dont parle Rutebeuf</w:t>
      </w:r>
      <w:r w:rsidRPr="00EC6E3B">
        <w:rPr>
          <w:sz w:val="22"/>
        </w:rPr>
        <w:t xml:space="preserve">. (Voir les publications que j'ai faites de la </w:t>
      </w:r>
      <w:r w:rsidRPr="00EC6E3B">
        <w:rPr>
          <w:i/>
          <w:iCs/>
          <w:sz w:val="22"/>
        </w:rPr>
        <w:t>Légende de saint Brandaines</w:t>
      </w:r>
      <w:r w:rsidRPr="00EC6E3B">
        <w:rPr>
          <w:iCs/>
          <w:sz w:val="22"/>
        </w:rPr>
        <w:t xml:space="preserve"> </w:t>
      </w:r>
      <w:r w:rsidRPr="00EC6E3B">
        <w:rPr>
          <w:sz w:val="22"/>
        </w:rPr>
        <w:t xml:space="preserve">et de celle de </w:t>
      </w:r>
      <w:r w:rsidRPr="00EC6E3B">
        <w:rPr>
          <w:i/>
          <w:sz w:val="22"/>
        </w:rPr>
        <w:t>Prestre Jehan</w:t>
      </w:r>
      <w:r w:rsidRPr="00EC6E3B">
        <w:rPr>
          <w:sz w:val="22"/>
        </w:rPr>
        <w:t>.)</w:t>
      </w:r>
    </w:p>
  </w:footnote>
  <w:footnote w:id="6">
    <w:p w:rsidR="004A55B1" w:rsidRPr="00EC6E3B" w:rsidRDefault="004A55B1" w:rsidP="00387CFD">
      <w:pPr>
        <w:pStyle w:val="Notedebasdepage"/>
        <w:ind w:firstLine="284"/>
        <w:jc w:val="both"/>
        <w:rPr>
          <w:iCs/>
          <w:sz w:val="22"/>
        </w:rPr>
      </w:pPr>
      <w:r w:rsidRPr="00EC6E3B">
        <w:rPr>
          <w:rStyle w:val="Appelnotedebasdep"/>
          <w:sz w:val="22"/>
        </w:rPr>
        <w:footnoteRef/>
      </w:r>
      <w:r w:rsidRPr="00EC6E3B">
        <w:rPr>
          <w:sz w:val="22"/>
        </w:rPr>
        <w:t xml:space="preserve"> La croyance aux diverses vertus des pierres était fort répandue dans le moyen âge. C'est de là qu'est venue la recherche de la pierre philosophale. On trouve dans l'inventaire des meubles, joyaux, etc., du roi Charles V, exécuté en 1379, Ms. 8356 de la Bibl. nationale, f° LXXII, v°, la mention de deux pierres </w:t>
      </w:r>
      <w:r w:rsidRPr="00EC6E3B">
        <w:rPr>
          <w:i/>
          <w:iCs/>
          <w:sz w:val="22"/>
        </w:rPr>
        <w:t>eſtans en ung coffre de cypraès que le roy fait porter continuellement avecques soy, dont il porte la clef</w:t>
      </w:r>
      <w:r w:rsidRPr="00EC6E3B">
        <w:rPr>
          <w:iCs/>
          <w:sz w:val="22"/>
        </w:rPr>
        <w:t xml:space="preserve">. </w:t>
      </w:r>
      <w:r w:rsidRPr="00EC6E3B">
        <w:rPr>
          <w:sz w:val="22"/>
        </w:rPr>
        <w:t xml:space="preserve">La première est </w:t>
      </w:r>
      <w:r w:rsidRPr="00EC6E3B">
        <w:rPr>
          <w:i/>
          <w:iCs/>
          <w:sz w:val="22"/>
        </w:rPr>
        <w:t>une pierre appelée la pierre saincte, qui aide aux femmes à avoir enfant, laquelle est enchâſſée en or, &amp; y ſont quatre perles, ſix eſmeraudes, deux ballaiz &amp; au dos y a ung eſcu de France, eſtant en ung eſtuy de cuir</w:t>
      </w:r>
      <w:r w:rsidRPr="00EC6E3B">
        <w:rPr>
          <w:iCs/>
          <w:sz w:val="22"/>
        </w:rPr>
        <w:t>.</w:t>
      </w:r>
    </w:p>
    <w:p w:rsidR="004A55B1" w:rsidRPr="00EC6E3B" w:rsidRDefault="004A55B1" w:rsidP="00387CFD">
      <w:pPr>
        <w:pStyle w:val="Notedebasdepage"/>
        <w:ind w:firstLine="284"/>
        <w:jc w:val="both"/>
        <w:rPr>
          <w:iCs/>
          <w:sz w:val="22"/>
        </w:rPr>
      </w:pPr>
      <w:r w:rsidRPr="00EC6E3B">
        <w:rPr>
          <w:iCs/>
          <w:sz w:val="22"/>
        </w:rPr>
        <w:t xml:space="preserve">Item, </w:t>
      </w:r>
      <w:r w:rsidRPr="00EC6E3B">
        <w:rPr>
          <w:i/>
          <w:iCs/>
          <w:sz w:val="22"/>
        </w:rPr>
        <w:t>la pierre qui guériſt de la goute, en laquelle eſt entaillé ung Roy &amp; lettres en ebrieu d'un coſté &amp; d'autre, laquelle eſt aſſiſe en or à fillet, &amp; a eſcript au dos ſur ledit fillet, &amp; eſt la dicte pierre en ung eſtuy de cuyr baully pendant à ung laz de soye où il a deux boutons de perles</w:t>
      </w:r>
      <w:r w:rsidRPr="00EC6E3B">
        <w:rPr>
          <w:iCs/>
          <w:sz w:val="22"/>
        </w:rPr>
        <w:t xml:space="preserve">.  </w:t>
      </w:r>
    </w:p>
  </w:footnote>
  <w:footnote w:id="7">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w:t>
      </w:r>
      <w:r w:rsidRPr="00EC6E3B">
        <w:rPr>
          <w:i/>
          <w:iCs/>
          <w:sz w:val="22"/>
        </w:rPr>
        <w:t>Reching</w:t>
      </w:r>
      <w:r w:rsidRPr="00EC6E3B">
        <w:rPr>
          <w:iCs/>
          <w:sz w:val="22"/>
        </w:rPr>
        <w:t xml:space="preserve">, </w:t>
      </w:r>
      <w:r w:rsidRPr="00EC6E3B">
        <w:rPr>
          <w:sz w:val="22"/>
        </w:rPr>
        <w:t>action de braire.</w:t>
      </w:r>
    </w:p>
  </w:footnote>
  <w:footnote w:id="8">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Ms. 198 N.-D. </w:t>
      </w:r>
      <w:r w:rsidRPr="00EC6E3B">
        <w:rPr>
          <w:smallCaps/>
          <w:sz w:val="22"/>
        </w:rPr>
        <w:t>Var</w:t>
      </w:r>
      <w:r w:rsidRPr="00EC6E3B">
        <w:rPr>
          <w:sz w:val="22"/>
        </w:rPr>
        <w:t>. Charbon ne los et garolas.</w:t>
      </w:r>
    </w:p>
  </w:footnote>
  <w:footnote w:id="9">
    <w:p w:rsidR="006673A7"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Dans les romans du cycle carlovingien, le nom de </w:t>
      </w:r>
      <w:r w:rsidRPr="00EC6E3B">
        <w:rPr>
          <w:i/>
          <w:iCs/>
          <w:sz w:val="22"/>
        </w:rPr>
        <w:t>Lincorinde</w:t>
      </w:r>
      <w:r w:rsidRPr="00EC6E3B">
        <w:rPr>
          <w:iCs/>
          <w:sz w:val="22"/>
        </w:rPr>
        <w:t xml:space="preserve"> </w:t>
      </w:r>
      <w:r w:rsidRPr="00EC6E3B">
        <w:rPr>
          <w:sz w:val="22"/>
        </w:rPr>
        <w:t xml:space="preserve">est donné à la fille de </w:t>
      </w:r>
    </w:p>
    <w:p w:rsidR="004A55B1" w:rsidRPr="00EC6E3B" w:rsidRDefault="004A55B1" w:rsidP="00387CFD">
      <w:pPr>
        <w:pStyle w:val="Notedebasdepage"/>
        <w:ind w:firstLine="284"/>
        <w:jc w:val="both"/>
        <w:rPr>
          <w:sz w:val="22"/>
        </w:rPr>
      </w:pPr>
      <w:r w:rsidRPr="00EC6E3B">
        <w:rPr>
          <w:sz w:val="22"/>
        </w:rPr>
        <w:tab/>
      </w:r>
      <w:r w:rsidR="00FC5DC7">
        <w:rPr>
          <w:sz w:val="22"/>
        </w:rPr>
        <w:tab/>
      </w:r>
      <w:r w:rsidRPr="00EC6E3B">
        <w:rPr>
          <w:smallCaps/>
          <w:sz w:val="22"/>
        </w:rPr>
        <w:t>Jonas</w:t>
      </w:r>
      <w:r w:rsidRPr="00EC6E3B">
        <w:rPr>
          <w:sz w:val="22"/>
        </w:rPr>
        <w:t>, fier admiral du règne de Perſie,</w:t>
      </w:r>
    </w:p>
    <w:p w:rsidR="006673A7" w:rsidRPr="00EC6E3B" w:rsidRDefault="004A55B1" w:rsidP="00387CFD">
      <w:pPr>
        <w:pStyle w:val="Notedebasdepage"/>
        <w:ind w:firstLine="284"/>
        <w:jc w:val="both"/>
        <w:rPr>
          <w:sz w:val="22"/>
        </w:rPr>
      </w:pPr>
      <w:r w:rsidRPr="00EC6E3B">
        <w:rPr>
          <w:sz w:val="22"/>
        </w:rPr>
        <w:tab/>
      </w:r>
      <w:r w:rsidR="00FC5DC7">
        <w:rPr>
          <w:sz w:val="22"/>
        </w:rPr>
        <w:tab/>
      </w:r>
      <w:r w:rsidRPr="00EC6E3B">
        <w:rPr>
          <w:sz w:val="22"/>
        </w:rPr>
        <w:t>Qui tint toute la terre juſqu'à la mer Rougie.</w:t>
      </w:r>
    </w:p>
  </w:footnote>
  <w:footnote w:id="10">
    <w:p w:rsidR="004A55B1" w:rsidRPr="00EC6E3B" w:rsidRDefault="004A55B1" w:rsidP="00387CFD">
      <w:pPr>
        <w:pStyle w:val="Notedebasdepage"/>
        <w:ind w:firstLine="284"/>
        <w:jc w:val="both"/>
        <w:rPr>
          <w:i/>
          <w:iCs/>
          <w:sz w:val="22"/>
        </w:rPr>
      </w:pPr>
      <w:r w:rsidRPr="00EC6E3B">
        <w:rPr>
          <w:rStyle w:val="Appelnotedebasdep"/>
          <w:sz w:val="22"/>
        </w:rPr>
        <w:footnoteRef/>
      </w:r>
      <w:r w:rsidRPr="00EC6E3B">
        <w:rPr>
          <w:sz w:val="22"/>
        </w:rPr>
        <w:t xml:space="preserve"> Il est évident que ce mot « les quatre parties du monde » n'est pas sérieux pour Rutebeuf, et qu'il croit continuer ici sa plaisanterie sur toute chose. On ne se doutait pas de l'Amérique, du moins en France au XIII</w:t>
      </w:r>
      <w:r w:rsidRPr="00EC6E3B">
        <w:rPr>
          <w:sz w:val="22"/>
          <w:vertAlign w:val="superscript"/>
        </w:rPr>
        <w:t>e</w:t>
      </w:r>
      <w:r w:rsidRPr="00EC6E3B">
        <w:rPr>
          <w:sz w:val="22"/>
        </w:rPr>
        <w:t xml:space="preserve"> siècle ; je ne dirais pas la même chose de l’Italie, où, grâce aux navigations génoises, la tradition, comme le prouvent certains passages de Dante, n'a</w:t>
      </w:r>
      <w:r w:rsidRPr="00EC6E3B">
        <w:rPr>
          <w:sz w:val="22"/>
        </w:rPr>
        <w:softHyphen/>
        <w:t xml:space="preserve">vait jamais été interrompue. </w:t>
      </w:r>
      <w:r w:rsidRPr="00EC6E3B">
        <w:rPr>
          <w:iCs/>
          <w:sz w:val="22"/>
        </w:rPr>
        <w:t xml:space="preserve">Chez </w:t>
      </w:r>
      <w:r w:rsidRPr="00EC6E3B">
        <w:rPr>
          <w:sz w:val="22"/>
        </w:rPr>
        <w:t>nous, à l'époque où parle notre poëte, on croyait généralement la terre carrée, placée au milieu des mers et ne renfer</w:t>
      </w:r>
      <w:r w:rsidRPr="00EC6E3B">
        <w:rPr>
          <w:sz w:val="22"/>
        </w:rPr>
        <w:softHyphen/>
        <w:t xml:space="preserve">mant que deux parties, l'Europe et l'Asie. D'autres </w:t>
      </w:r>
      <w:r w:rsidRPr="00EC6E3B">
        <w:rPr>
          <w:iCs/>
          <w:sz w:val="22"/>
        </w:rPr>
        <w:t>y ajoutaient l'Afrique, sans trop savoir où la mettre. Un manuscrit de la Bibliothèque Sainte-Geneviève, BB.2, qui remonte à Philippe-le-Hardi, compare l'univers à un œuf. La terre est le jaune, l'eau le blanc, et l'air la pellicule ; le</w:t>
      </w:r>
      <w:r w:rsidRPr="00EC6E3B">
        <w:rPr>
          <w:i/>
          <w:iCs/>
          <w:sz w:val="22"/>
        </w:rPr>
        <w:t xml:space="preserve"> </w:t>
      </w:r>
      <w:r w:rsidRPr="00EC6E3B">
        <w:rPr>
          <w:iCs/>
          <w:sz w:val="22"/>
        </w:rPr>
        <w:t xml:space="preserve">tout </w:t>
      </w:r>
      <w:r w:rsidRPr="00EC6E3B">
        <w:rPr>
          <w:i/>
          <w:iCs/>
          <w:sz w:val="22"/>
        </w:rPr>
        <w:t xml:space="preserve">est enveloppé par le feu, qui tient lieu de coque. </w:t>
      </w:r>
      <w:r w:rsidRPr="00EC6E3B">
        <w:rPr>
          <w:iCs/>
          <w:sz w:val="22"/>
        </w:rPr>
        <w:t xml:space="preserve">Dans un autre ouvrage, on trouve que le soleil passe la nuit à éclairer </w:t>
      </w:r>
      <w:r w:rsidRPr="00EC6E3B">
        <w:rPr>
          <w:i/>
          <w:iCs/>
          <w:sz w:val="22"/>
        </w:rPr>
        <w:t>tantôt le purgatoire, tantôt la mer, etc.</w:t>
      </w:r>
    </w:p>
  </w:footnote>
  <w:footnote w:id="11">
    <w:p w:rsidR="004A55B1" w:rsidRDefault="004A55B1" w:rsidP="00387CFD">
      <w:pPr>
        <w:pStyle w:val="Notedebasdepage"/>
        <w:ind w:firstLine="284"/>
        <w:jc w:val="both"/>
        <w:rPr>
          <w:sz w:val="22"/>
        </w:rPr>
      </w:pPr>
      <w:r w:rsidRPr="00EC6E3B">
        <w:rPr>
          <w:rStyle w:val="Appelnotedebasdep"/>
          <w:sz w:val="22"/>
        </w:rPr>
        <w:footnoteRef/>
      </w:r>
      <w:r w:rsidRPr="00EC6E3B">
        <w:rPr>
          <w:sz w:val="22"/>
        </w:rPr>
        <w:t xml:space="preserve"> </w:t>
      </w:r>
      <w:r w:rsidRPr="00EC6E3B">
        <w:rPr>
          <w:i/>
          <w:iCs/>
          <w:sz w:val="22"/>
        </w:rPr>
        <w:t>Riote</w:t>
      </w:r>
      <w:r w:rsidRPr="00EC6E3B">
        <w:rPr>
          <w:iCs/>
          <w:sz w:val="22"/>
        </w:rPr>
        <w:t xml:space="preserve">, </w:t>
      </w:r>
      <w:r w:rsidRPr="00EC6E3B">
        <w:rPr>
          <w:sz w:val="22"/>
        </w:rPr>
        <w:t>raillerie, et plus particulièrement ba</w:t>
      </w:r>
      <w:r w:rsidRPr="00EC6E3B">
        <w:rPr>
          <w:sz w:val="22"/>
        </w:rPr>
        <w:softHyphen/>
        <w:t>vardage.</w:t>
      </w:r>
    </w:p>
    <w:p w:rsidR="00875318" w:rsidRPr="00EC6E3B" w:rsidRDefault="00875318" w:rsidP="00387CFD">
      <w:pPr>
        <w:pStyle w:val="Notedebasdepage"/>
        <w:ind w:firstLine="284"/>
        <w:jc w:val="both"/>
        <w:rPr>
          <w:sz w:val="22"/>
        </w:rPr>
      </w:pPr>
    </w:p>
    <w:p w:rsidR="004A55B1" w:rsidRPr="00EC6E3B" w:rsidRDefault="004A55B1" w:rsidP="00387CFD">
      <w:pPr>
        <w:pStyle w:val="Notedebasdepage"/>
        <w:ind w:firstLine="284"/>
        <w:jc w:val="both"/>
        <w:rPr>
          <w:sz w:val="22"/>
        </w:rPr>
      </w:pPr>
      <w:r w:rsidRPr="00EC6E3B">
        <w:rPr>
          <w:sz w:val="22"/>
        </w:rPr>
        <w:tab/>
      </w:r>
      <w:r w:rsidR="00FC5DC7">
        <w:rPr>
          <w:sz w:val="22"/>
        </w:rPr>
        <w:tab/>
      </w:r>
      <w:r w:rsidRPr="00EC6E3B">
        <w:rPr>
          <w:sz w:val="22"/>
        </w:rPr>
        <w:t>Li uns chante, li autres note,</w:t>
      </w:r>
    </w:p>
    <w:p w:rsidR="006E25C7" w:rsidRPr="00EC6E3B" w:rsidRDefault="004A55B1" w:rsidP="00387CFD">
      <w:pPr>
        <w:pStyle w:val="Notedebasdepage"/>
        <w:ind w:firstLine="284"/>
        <w:jc w:val="both"/>
        <w:rPr>
          <w:sz w:val="22"/>
        </w:rPr>
      </w:pPr>
      <w:r w:rsidRPr="00EC6E3B">
        <w:rPr>
          <w:sz w:val="22"/>
        </w:rPr>
        <w:tab/>
      </w:r>
      <w:r w:rsidR="00FC5DC7">
        <w:rPr>
          <w:sz w:val="22"/>
        </w:rPr>
        <w:tab/>
      </w:r>
      <w:r w:rsidRPr="00EC6E3B">
        <w:rPr>
          <w:sz w:val="22"/>
        </w:rPr>
        <w:t xml:space="preserve">Et li autres dit la </w:t>
      </w:r>
      <w:r w:rsidRPr="00EC6E3B">
        <w:rPr>
          <w:smallCaps/>
          <w:sz w:val="22"/>
        </w:rPr>
        <w:t>riote</w:t>
      </w:r>
      <w:r w:rsidRPr="00EC6E3B">
        <w:rPr>
          <w:sz w:val="22"/>
        </w:rPr>
        <w:t>.</w:t>
      </w:r>
    </w:p>
    <w:p w:rsidR="004A55B1" w:rsidRPr="00EC6E3B" w:rsidRDefault="00FC5DC7" w:rsidP="00387CFD">
      <w:pPr>
        <w:pStyle w:val="Notedebasdepage"/>
        <w:ind w:firstLine="284"/>
        <w:jc w:val="both"/>
        <w:rPr>
          <w:sz w:val="22"/>
        </w:rPr>
      </w:pPr>
      <w:r>
        <w:rPr>
          <w:iCs/>
          <w:sz w:val="22"/>
        </w:rPr>
        <w:tab/>
      </w:r>
      <w:r w:rsidR="004A55B1" w:rsidRPr="00EC6E3B">
        <w:rPr>
          <w:iCs/>
          <w:sz w:val="22"/>
        </w:rPr>
        <w:t>(</w:t>
      </w:r>
      <w:r w:rsidR="004A55B1" w:rsidRPr="00EC6E3B">
        <w:rPr>
          <w:i/>
          <w:iCs/>
          <w:sz w:val="22"/>
        </w:rPr>
        <w:t>Le Dit du Buffet</w:t>
      </w:r>
      <w:r w:rsidR="004A55B1" w:rsidRPr="00EC6E3B">
        <w:rPr>
          <w:iCs/>
          <w:sz w:val="22"/>
        </w:rPr>
        <w:t xml:space="preserve">. — </w:t>
      </w:r>
      <w:r w:rsidR="004A55B1" w:rsidRPr="00EC6E3B">
        <w:rPr>
          <w:i/>
          <w:iCs/>
          <w:sz w:val="22"/>
        </w:rPr>
        <w:t>Fabliaux et Contes</w:t>
      </w:r>
      <w:r w:rsidR="004A55B1" w:rsidRPr="00EC6E3B">
        <w:rPr>
          <w:iCs/>
          <w:sz w:val="22"/>
        </w:rPr>
        <w:t xml:space="preserve"> </w:t>
      </w:r>
      <w:r w:rsidR="004A55B1" w:rsidRPr="00EC6E3B">
        <w:rPr>
          <w:sz w:val="22"/>
        </w:rPr>
        <w:t xml:space="preserve">de Barbazan.) </w:t>
      </w:r>
    </w:p>
    <w:p w:rsidR="004A55B1" w:rsidRPr="00EC6E3B" w:rsidRDefault="004A55B1" w:rsidP="00387CFD">
      <w:pPr>
        <w:pStyle w:val="Notedebasdepage"/>
        <w:ind w:firstLine="284"/>
        <w:jc w:val="both"/>
        <w:rPr>
          <w:sz w:val="22"/>
        </w:rPr>
      </w:pPr>
      <w:r w:rsidRPr="00EC6E3B">
        <w:rPr>
          <w:sz w:val="22"/>
        </w:rPr>
        <w:t xml:space="preserve">Il y aussi une pièce intitulée </w:t>
      </w:r>
      <w:r w:rsidR="00D87F44">
        <w:rPr>
          <w:i/>
          <w:iCs/>
          <w:sz w:val="22"/>
        </w:rPr>
        <w:t>la Riote de l’</w:t>
      </w:r>
      <w:r w:rsidRPr="00EC6E3B">
        <w:rPr>
          <w:i/>
          <w:iCs/>
          <w:sz w:val="22"/>
        </w:rPr>
        <w:t>monde</w:t>
      </w:r>
      <w:r w:rsidRPr="00EC6E3B">
        <w:rPr>
          <w:iCs/>
          <w:sz w:val="22"/>
        </w:rPr>
        <w:t xml:space="preserve">, </w:t>
      </w:r>
      <w:r w:rsidRPr="00EC6E3B">
        <w:rPr>
          <w:sz w:val="22"/>
        </w:rPr>
        <w:t>qui a été publiée par M. Francisque Michel.</w:t>
      </w:r>
    </w:p>
  </w:footnote>
  <w:footnote w:id="12">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Ms. 198 N.-D. </w:t>
      </w:r>
      <w:r w:rsidRPr="00EC6E3B">
        <w:rPr>
          <w:smallCaps/>
          <w:sz w:val="22"/>
        </w:rPr>
        <w:t>Var</w:t>
      </w:r>
      <w:r w:rsidRPr="00EC6E3B">
        <w:rPr>
          <w:sz w:val="22"/>
        </w:rPr>
        <w:t>. vielle.</w:t>
      </w:r>
    </w:p>
  </w:footnote>
  <w:footnote w:id="13">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w:t>
      </w:r>
      <w:r w:rsidRPr="00EC6E3B">
        <w:rPr>
          <w:i/>
          <w:iCs/>
          <w:sz w:val="22"/>
        </w:rPr>
        <w:t>Ruyl</w:t>
      </w:r>
      <w:r w:rsidRPr="00EC6E3B">
        <w:rPr>
          <w:iCs/>
          <w:sz w:val="22"/>
        </w:rPr>
        <w:t xml:space="preserve">, </w:t>
      </w:r>
      <w:r w:rsidRPr="00EC6E3B">
        <w:rPr>
          <w:sz w:val="22"/>
        </w:rPr>
        <w:t>rouille.</w:t>
      </w:r>
    </w:p>
  </w:footnote>
  <w:footnote w:id="14">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Ms. 7633. Var tort.</w:t>
      </w:r>
    </w:p>
  </w:footnote>
  <w:footnote w:id="15">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w:t>
      </w:r>
      <w:r w:rsidRPr="00EC6E3B">
        <w:rPr>
          <w:i/>
          <w:iCs/>
          <w:sz w:val="22"/>
        </w:rPr>
        <w:t>Herbiers</w:t>
      </w:r>
      <w:r w:rsidRPr="00EC6E3B">
        <w:rPr>
          <w:iCs/>
          <w:sz w:val="22"/>
        </w:rPr>
        <w:t xml:space="preserve"> : </w:t>
      </w:r>
      <w:r w:rsidRPr="00EC6E3B">
        <w:rPr>
          <w:sz w:val="22"/>
        </w:rPr>
        <w:t xml:space="preserve">le statut de la Faculté de médecine, rédigé en 1281, sous le décanat de Jean de Chérolles, défend aux </w:t>
      </w:r>
      <w:r w:rsidRPr="00EC6E3B">
        <w:rPr>
          <w:i/>
          <w:iCs/>
          <w:sz w:val="22"/>
        </w:rPr>
        <w:t>herbiers</w:t>
      </w:r>
      <w:r w:rsidRPr="00EC6E3B">
        <w:rPr>
          <w:iCs/>
          <w:sz w:val="22"/>
        </w:rPr>
        <w:t xml:space="preserve"> </w:t>
      </w:r>
      <w:r w:rsidRPr="00EC6E3B">
        <w:rPr>
          <w:sz w:val="22"/>
        </w:rPr>
        <w:t>de donner aucun remède alté</w:t>
      </w:r>
      <w:r w:rsidRPr="00EC6E3B">
        <w:rPr>
          <w:sz w:val="22"/>
        </w:rPr>
        <w:softHyphen/>
        <w:t>rant, laxatif ou autre, si ce n'est en présence d'un médecin, excepté les remèdes vulgaires, tels que su</w:t>
      </w:r>
      <w:r w:rsidRPr="00EC6E3B">
        <w:rPr>
          <w:sz w:val="22"/>
        </w:rPr>
        <w:softHyphen/>
        <w:t>cre rosat, eau de rose, etc.</w:t>
      </w:r>
    </w:p>
  </w:footnote>
  <w:footnote w:id="16">
    <w:p w:rsidR="004A55B1" w:rsidRPr="00EC6E3B" w:rsidRDefault="004A55B1" w:rsidP="00387CFD">
      <w:pPr>
        <w:pStyle w:val="Notedebasdepage"/>
        <w:ind w:firstLine="284"/>
        <w:jc w:val="both"/>
        <w:rPr>
          <w:bCs/>
          <w:sz w:val="22"/>
        </w:rPr>
      </w:pPr>
      <w:r w:rsidRPr="00EC6E3B">
        <w:rPr>
          <w:rStyle w:val="Appelnotedebasdep"/>
          <w:sz w:val="22"/>
        </w:rPr>
        <w:footnoteRef/>
      </w:r>
      <w:r w:rsidRPr="00EC6E3B">
        <w:rPr>
          <w:sz w:val="22"/>
        </w:rPr>
        <w:t xml:space="preserve"> Ms. 198 N.-D. </w:t>
      </w:r>
      <w:r w:rsidRPr="00EC6E3B">
        <w:rPr>
          <w:bCs/>
          <w:smallCaps/>
          <w:sz w:val="22"/>
        </w:rPr>
        <w:t>Var</w:t>
      </w:r>
      <w:r w:rsidRPr="00EC6E3B">
        <w:rPr>
          <w:bCs/>
          <w:sz w:val="22"/>
        </w:rPr>
        <w:t>. Crote.</w:t>
      </w:r>
    </w:p>
  </w:footnote>
  <w:footnote w:id="17">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w:t>
      </w:r>
      <w:r w:rsidRPr="00EC6E3B">
        <w:rPr>
          <w:bCs/>
          <w:sz w:val="22"/>
        </w:rPr>
        <w:t xml:space="preserve">Ms. </w:t>
      </w:r>
      <w:r w:rsidRPr="00EC6E3B">
        <w:rPr>
          <w:sz w:val="22"/>
        </w:rPr>
        <w:t xml:space="preserve">198 N.-D. </w:t>
      </w:r>
      <w:r w:rsidRPr="00EC6E3B">
        <w:rPr>
          <w:bCs/>
          <w:smallCaps/>
          <w:sz w:val="22"/>
        </w:rPr>
        <w:t>Var</w:t>
      </w:r>
      <w:r w:rsidRPr="00EC6E3B">
        <w:rPr>
          <w:sz w:val="22"/>
        </w:rPr>
        <w:t>. à .ij. channes.</w:t>
      </w:r>
    </w:p>
  </w:footnote>
  <w:footnote w:id="18">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w:t>
      </w:r>
      <w:r w:rsidRPr="00EC6E3B">
        <w:rPr>
          <w:i/>
          <w:iCs/>
          <w:sz w:val="22"/>
        </w:rPr>
        <w:t>Avertinz</w:t>
      </w:r>
      <w:r w:rsidRPr="00EC6E3B">
        <w:rPr>
          <w:iCs/>
          <w:sz w:val="22"/>
        </w:rPr>
        <w:t xml:space="preserve"> , </w:t>
      </w:r>
      <w:r w:rsidRPr="00EC6E3B">
        <w:rPr>
          <w:sz w:val="22"/>
        </w:rPr>
        <w:t>vertige, épilepsie.</w:t>
      </w:r>
    </w:p>
  </w:footnote>
  <w:footnote w:id="19">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Voir pour ces mots la préface de ce volume.</w:t>
      </w:r>
    </w:p>
  </w:footnote>
  <w:footnote w:id="20">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Le Ms. 168 N.-D. ajoute : « A Estampe .i. estampois, à Bar .i. Barrois, à Viane .i. vianois, a Clermont .i. clermondois, à Dyjon .i. dijonnois, à Mascon, .i. masconois ; à Tors .i. tornois, à Troies .i. tréessien, à Rains .i. rencien, à Prouvins .i. provenoisien, à Amiens .i. moncien, à Arras .i. artisien.</w:t>
      </w:r>
    </w:p>
  </w:footnote>
  <w:footnote w:id="21">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Ms. 198 N.-D. </w:t>
      </w:r>
      <w:r w:rsidRPr="0046381A">
        <w:rPr>
          <w:bCs/>
          <w:smallCaps/>
          <w:sz w:val="22"/>
        </w:rPr>
        <w:t>Addition</w:t>
      </w:r>
      <w:r w:rsidRPr="00EC6E3B">
        <w:rPr>
          <w:bCs/>
          <w:sz w:val="22"/>
        </w:rPr>
        <w:t xml:space="preserve">. Si vous </w:t>
      </w:r>
      <w:r w:rsidRPr="00EC6E3B">
        <w:rPr>
          <w:sz w:val="22"/>
        </w:rPr>
        <w:t>n'aveiz ver</w:t>
      </w:r>
      <w:r w:rsidRPr="00EC6E3B">
        <w:rPr>
          <w:sz w:val="22"/>
        </w:rPr>
        <w:softHyphen/>
        <w:t>meil, preneiz chatain ; se voz n'aveiz chatain, etc.</w:t>
      </w:r>
    </w:p>
  </w:footnote>
  <w:footnote w:id="22">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Ms. 198 N.-D. </w:t>
      </w:r>
      <w:r w:rsidRPr="00EC6E3B">
        <w:rPr>
          <w:bCs/>
          <w:smallCaps/>
          <w:sz w:val="22"/>
        </w:rPr>
        <w:t>Var</w:t>
      </w:r>
      <w:r w:rsidRPr="00EC6E3B">
        <w:rPr>
          <w:bCs/>
          <w:sz w:val="22"/>
        </w:rPr>
        <w:t xml:space="preserve">. </w:t>
      </w:r>
      <w:r w:rsidRPr="00EC6E3B">
        <w:rPr>
          <w:sz w:val="22"/>
        </w:rPr>
        <w:t>Se vous i failliez le quart, prenés le quint.</w:t>
      </w:r>
    </w:p>
  </w:footnote>
  <w:footnote w:id="23">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w:t>
      </w:r>
      <w:r w:rsidRPr="00EC6E3B">
        <w:rPr>
          <w:i/>
          <w:iCs/>
          <w:sz w:val="22"/>
        </w:rPr>
        <w:t>Charaies</w:t>
      </w:r>
      <w:r w:rsidRPr="00EC6E3B">
        <w:rPr>
          <w:iCs/>
          <w:sz w:val="22"/>
        </w:rPr>
        <w:t xml:space="preserve">, </w:t>
      </w:r>
      <w:r w:rsidRPr="00EC6E3B">
        <w:rPr>
          <w:sz w:val="22"/>
        </w:rPr>
        <w:t>sortiléges.</w:t>
      </w:r>
    </w:p>
  </w:footnote>
  <w:footnote w:id="24">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Ms. 198 N.-D. </w:t>
      </w:r>
      <w:r w:rsidRPr="00EC6E3B">
        <w:rPr>
          <w:bCs/>
          <w:smallCaps/>
          <w:sz w:val="22"/>
        </w:rPr>
        <w:t>Var</w:t>
      </w:r>
      <w:r w:rsidR="005F4479" w:rsidRPr="00EC6E3B">
        <w:rPr>
          <w:bCs/>
          <w:sz w:val="22"/>
        </w:rPr>
        <w:t>.</w:t>
      </w:r>
      <w:r w:rsidRPr="00EC6E3B">
        <w:rPr>
          <w:bCs/>
          <w:sz w:val="22"/>
        </w:rPr>
        <w:t xml:space="preserve"> </w:t>
      </w:r>
      <w:r w:rsidRPr="00EC6E3B">
        <w:rPr>
          <w:sz w:val="22"/>
        </w:rPr>
        <w:t>Corbacas.</w:t>
      </w:r>
    </w:p>
  </w:footnote>
  <w:footnote w:id="25">
    <w:p w:rsidR="004A55B1" w:rsidRPr="00EC6E3B" w:rsidRDefault="004A55B1" w:rsidP="00387CFD">
      <w:pPr>
        <w:pStyle w:val="Notedebasdepage"/>
        <w:ind w:firstLine="284"/>
        <w:jc w:val="both"/>
        <w:rPr>
          <w:sz w:val="22"/>
        </w:rPr>
      </w:pPr>
      <w:r w:rsidRPr="00EC6E3B">
        <w:rPr>
          <w:rStyle w:val="Appelnotedebasdep"/>
          <w:sz w:val="22"/>
        </w:rPr>
        <w:footnoteRef/>
      </w:r>
      <w:r w:rsidRPr="00EC6E3B">
        <w:rPr>
          <w:sz w:val="22"/>
        </w:rPr>
        <w:t xml:space="preserve"> Cette dernière phrase manque au Ms. 198 N.-D.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425EE"/>
    <w:rsid w:val="000654AB"/>
    <w:rsid w:val="00076A31"/>
    <w:rsid w:val="000A6A8C"/>
    <w:rsid w:val="000B045F"/>
    <w:rsid w:val="001B2F89"/>
    <w:rsid w:val="001D5F5D"/>
    <w:rsid w:val="001E2223"/>
    <w:rsid w:val="00214B31"/>
    <w:rsid w:val="00214ED0"/>
    <w:rsid w:val="002208F1"/>
    <w:rsid w:val="002A12AA"/>
    <w:rsid w:val="003172F9"/>
    <w:rsid w:val="0032051E"/>
    <w:rsid w:val="00324D9A"/>
    <w:rsid w:val="0038253D"/>
    <w:rsid w:val="00387CFD"/>
    <w:rsid w:val="003F1617"/>
    <w:rsid w:val="003F427C"/>
    <w:rsid w:val="004013A1"/>
    <w:rsid w:val="00443218"/>
    <w:rsid w:val="0046381A"/>
    <w:rsid w:val="00494539"/>
    <w:rsid w:val="004A55B1"/>
    <w:rsid w:val="004B71C2"/>
    <w:rsid w:val="004F1604"/>
    <w:rsid w:val="0053039B"/>
    <w:rsid w:val="005310AF"/>
    <w:rsid w:val="00546476"/>
    <w:rsid w:val="005747EE"/>
    <w:rsid w:val="005C7534"/>
    <w:rsid w:val="005F0217"/>
    <w:rsid w:val="005F4479"/>
    <w:rsid w:val="00631078"/>
    <w:rsid w:val="006673A7"/>
    <w:rsid w:val="006B3F0F"/>
    <w:rsid w:val="006E25C7"/>
    <w:rsid w:val="00702C02"/>
    <w:rsid w:val="007C3B1C"/>
    <w:rsid w:val="00803247"/>
    <w:rsid w:val="00875318"/>
    <w:rsid w:val="008D0F02"/>
    <w:rsid w:val="00904547"/>
    <w:rsid w:val="009064A4"/>
    <w:rsid w:val="00960CC1"/>
    <w:rsid w:val="009C4616"/>
    <w:rsid w:val="00A0414B"/>
    <w:rsid w:val="00A57907"/>
    <w:rsid w:val="00AB3D59"/>
    <w:rsid w:val="00AC6036"/>
    <w:rsid w:val="00AC6E7A"/>
    <w:rsid w:val="00AE28E1"/>
    <w:rsid w:val="00B1035C"/>
    <w:rsid w:val="00B455E1"/>
    <w:rsid w:val="00B82287"/>
    <w:rsid w:val="00BE75C1"/>
    <w:rsid w:val="00BF68AF"/>
    <w:rsid w:val="00CB29F7"/>
    <w:rsid w:val="00CC1F34"/>
    <w:rsid w:val="00CC2B3D"/>
    <w:rsid w:val="00D0526B"/>
    <w:rsid w:val="00D306C2"/>
    <w:rsid w:val="00D63106"/>
    <w:rsid w:val="00D87F44"/>
    <w:rsid w:val="00DB389A"/>
    <w:rsid w:val="00EA3358"/>
    <w:rsid w:val="00EC6E3B"/>
    <w:rsid w:val="00ED69D1"/>
    <w:rsid w:val="00EE17DD"/>
    <w:rsid w:val="00F075F3"/>
    <w:rsid w:val="00F2578E"/>
    <w:rsid w:val="00FC5DC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1253</Words>
  <Characters>6894</Characters>
  <Application>Microsoft Office Word</Application>
  <DocSecurity>0</DocSecurity>
  <Lines>57</Lines>
  <Paragraphs>16</Paragraphs>
  <ScaleCrop>false</ScaleCrop>
  <Company>Windows-Trust</Company>
  <LinksUpToDate>false</LinksUpToDate>
  <CharactersWithSpaces>8131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48</cp:revision>
  <dcterms:created xsi:type="dcterms:W3CDTF">2010-03-14T14:48:00Z</dcterms:created>
  <dcterms:modified xsi:type="dcterms:W3CDTF">2010-07-22T13:16:00Z</dcterms:modified>
</cp:coreProperties>
</file>