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FD" w:rsidRDefault="009411FD" w:rsidP="009411FD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9411FD" w:rsidRDefault="009411FD" w:rsidP="009411FD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 xml:space="preserve">, 1990 : Paris, Garnier, vol. 1, pp. </w:t>
      </w:r>
      <w:r w:rsidR="00C8476B">
        <w:t>356-366</w:t>
      </w:r>
      <w:r>
        <w:t>.</w:t>
      </w:r>
    </w:p>
    <w:p w:rsidR="008E35F2" w:rsidRPr="009411FD" w:rsidRDefault="00481953" w:rsidP="009411FD">
      <w:pPr>
        <w:suppressLineNumbers/>
        <w:spacing w:after="0"/>
        <w:rPr>
          <w:rFonts w:eastAsia="Times New Roman"/>
          <w:b/>
          <w:sz w:val="32"/>
        </w:rPr>
      </w:pPr>
      <w:r w:rsidRPr="009411FD">
        <w:rPr>
          <w:rFonts w:eastAsia="Times New Roman"/>
          <w:b/>
          <w:iCs/>
          <w:sz w:val="32"/>
        </w:rPr>
        <w:t>CI ENCOUMENCE LA COMPLAINTE DE COUSTANTINOBLE</w:t>
      </w:r>
      <w:r w:rsidRPr="009411FD">
        <w:rPr>
          <w:rFonts w:eastAsia="Times New Roman"/>
          <w:b/>
          <w:sz w:val="32"/>
        </w:rPr>
        <w:t xml:space="preserve"> </w:t>
      </w:r>
    </w:p>
    <w:p w:rsidR="00481953" w:rsidRPr="00E544DC" w:rsidRDefault="00481953" w:rsidP="00481953">
      <w:pPr>
        <w:suppressLineNumbers/>
        <w:spacing w:after="0"/>
        <w:ind w:firstLine="283"/>
        <w:rPr>
          <w:rFonts w:eastAsia="Times New Roman"/>
        </w:rPr>
      </w:pPr>
    </w:p>
    <w:p w:rsidR="008E35F2" w:rsidRPr="00E544DC" w:rsidRDefault="008E35F2" w:rsidP="00481953">
      <w:pPr>
        <w:suppressLineNumbers/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I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Sopirant pour l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umain linage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Et pencis au crueil damage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Qui de jour en jour i avient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Vos wel descovrir mon corage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Que ne sai autre laborage</w:t>
      </w:r>
      <w:r w:rsidR="00D04C0F">
        <w:rPr>
          <w:rStyle w:val="Appelnotedebasdep"/>
          <w:rFonts w:eastAsia="Times New Roman"/>
        </w:rPr>
        <w:footnoteReference w:id="2"/>
      </w:r>
      <w:r w:rsidR="0079066E">
        <w:rPr>
          <w:rFonts w:eastAsia="Times New Roman"/>
        </w:rPr>
        <w:t xml:space="preserve"> :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Dou plus parfont do[u] cuer me vient.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Je sai bien et bien m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en souvient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Que tout a avenir covient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Quanc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ont dit li prophete sage.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Or porroit estre</w:t>
      </w:r>
      <w:r w:rsidR="0079066E">
        <w:rPr>
          <w:rFonts w:eastAsia="Times New Roman"/>
        </w:rPr>
        <w:t xml:space="preserve">, </w:t>
      </w:r>
      <w:r w:rsidRPr="00E544DC">
        <w:rPr>
          <w:rFonts w:eastAsia="Times New Roman"/>
        </w:rPr>
        <w:t>se devient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Que la foi qui feble devient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Porroit changier nostre langage</w:t>
      </w:r>
      <w:r w:rsidR="00D04C0F">
        <w:rPr>
          <w:rStyle w:val="Appelnotedebasdep"/>
          <w:rFonts w:eastAsia="Times New Roman"/>
        </w:rPr>
        <w:footnoteReference w:id="3"/>
      </w:r>
      <w:r w:rsidRPr="00E544DC">
        <w:rPr>
          <w:rFonts w:eastAsia="Times New Roman"/>
        </w:rPr>
        <w:t>.</w:t>
      </w:r>
    </w:p>
    <w:p w:rsidR="008E35F2" w:rsidRPr="00E544DC" w:rsidRDefault="008E35F2" w:rsidP="00481953">
      <w:pPr>
        <w:suppressLineNumbers/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II</w:t>
      </w:r>
    </w:p>
    <w:p w:rsidR="008E35F2" w:rsidRPr="0026654A" w:rsidRDefault="008E35F2" w:rsidP="00E544DC">
      <w:pPr>
        <w:spacing w:after="0"/>
        <w:ind w:firstLine="283"/>
        <w:rPr>
          <w:rFonts w:eastAsia="Times New Roman"/>
          <w:i/>
        </w:rPr>
      </w:pPr>
      <w:r w:rsidRPr="00E544DC">
        <w:rPr>
          <w:rFonts w:eastAsia="Times New Roman"/>
        </w:rPr>
        <w:t>Nos en sons bien entrei en voie.</w:t>
      </w:r>
      <w:r w:rsidR="0026654A">
        <w:rPr>
          <w:rFonts w:eastAsia="Times New Roman"/>
        </w:rPr>
        <w:t xml:space="preserve"> </w:t>
      </w:r>
      <w:r w:rsidR="0026654A">
        <w:rPr>
          <w:rFonts w:eastAsia="Times New Roman"/>
          <w:i/>
        </w:rPr>
        <w:t>f. 13 v° 1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N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i at si fol qui ne le voie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Quant Coustantinoble est perdue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Et la Moree se ravoie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A recevoir teile escorfroie</w:t>
      </w:r>
      <w:r w:rsidR="00D04C0F">
        <w:rPr>
          <w:rStyle w:val="Appelnotedebasdep"/>
          <w:rFonts w:eastAsia="Times New Roman"/>
        </w:rPr>
        <w:footnoteReference w:id="4"/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Dont sainte Eglize est esperdue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en cors at petit d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atendue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Quant il at la teste fendue.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[Je ne sai que plus vous diroie</w:t>
      </w:r>
      <w:r w:rsidR="0079066E">
        <w:rPr>
          <w:rFonts w:eastAsia="Times New Roman"/>
        </w:rPr>
        <w:t xml:space="preserve"> : </w:t>
      </w:r>
      <w:r w:rsidRPr="00E544DC">
        <w:rPr>
          <w:rFonts w:eastAsia="Times New Roman"/>
        </w:rPr>
        <w:t>]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Se Jhesucriz n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i fait aïue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A la Sainte Terre absolue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lastRenderedPageBreak/>
        <w:t>Bien li est esloigniee joie.</w:t>
      </w:r>
    </w:p>
    <w:p w:rsidR="008E35F2" w:rsidRPr="00E544DC" w:rsidRDefault="008E35F2" w:rsidP="00481953">
      <w:pPr>
        <w:suppressLineNumbers/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III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D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autre part viennent li Tartaire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Que hom fera mais a tart taire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C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om n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avoit cure d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aleir querre.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Diex gart Acre</w:t>
      </w:r>
      <w:r w:rsidR="0079066E">
        <w:rPr>
          <w:rFonts w:eastAsia="Times New Roman"/>
        </w:rPr>
        <w:t xml:space="preserve">, </w:t>
      </w:r>
      <w:r w:rsidRPr="00E544DC">
        <w:rPr>
          <w:rFonts w:eastAsia="Times New Roman"/>
        </w:rPr>
        <w:t>Jaffes</w:t>
      </w:r>
      <w:r w:rsidR="0079066E">
        <w:rPr>
          <w:rFonts w:eastAsia="Times New Roman"/>
        </w:rPr>
        <w:t xml:space="preserve">, </w:t>
      </w:r>
      <w:r w:rsidRPr="00E544DC">
        <w:rPr>
          <w:rFonts w:eastAsia="Times New Roman"/>
        </w:rPr>
        <w:t>Cezeire</w:t>
      </w:r>
      <w:r w:rsidR="0079066E">
        <w:rPr>
          <w:rFonts w:eastAsia="Times New Roman"/>
        </w:rPr>
        <w:t xml:space="preserve"> !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Autre secors ne lor puis feire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Car je ne suis mais hom de guerre.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Ha</w:t>
      </w:r>
      <w:r w:rsidR="0079066E">
        <w:rPr>
          <w:rFonts w:eastAsia="Times New Roman"/>
        </w:rPr>
        <w:t xml:space="preserve"> ! </w:t>
      </w:r>
      <w:r w:rsidRPr="00E544DC">
        <w:rPr>
          <w:rFonts w:eastAsia="Times New Roman"/>
        </w:rPr>
        <w:t>Antioche</w:t>
      </w:r>
      <w:r w:rsidR="0079066E">
        <w:rPr>
          <w:rFonts w:eastAsia="Times New Roman"/>
        </w:rPr>
        <w:t xml:space="preserve">, </w:t>
      </w:r>
      <w:r w:rsidRPr="00E544DC">
        <w:rPr>
          <w:rFonts w:eastAsia="Times New Roman"/>
        </w:rPr>
        <w:t>Sainte Terre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Qui tant coutastes a conquerre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Ainz c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on vos peüst a nos trere</w:t>
      </w:r>
      <w:r w:rsidR="00D04C0F">
        <w:rPr>
          <w:rStyle w:val="Appelnotedebasdep"/>
          <w:rFonts w:eastAsia="Times New Roman"/>
        </w:rPr>
        <w:footnoteReference w:id="5"/>
      </w:r>
      <w:r w:rsidR="0079066E">
        <w:rPr>
          <w:rFonts w:eastAsia="Times New Roman"/>
        </w:rPr>
        <w:t xml:space="preserve"> !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Qui des ciels cuide ovrir la serre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Conment puet teil doleur sofferre</w:t>
      </w:r>
      <w:r w:rsidR="0079066E">
        <w:rPr>
          <w:rFonts w:eastAsia="Times New Roman"/>
        </w:rPr>
        <w:t xml:space="preserve"> ?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C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il at Dieu</w:t>
      </w:r>
      <w:r w:rsidR="0079066E">
        <w:rPr>
          <w:rFonts w:eastAsia="Times New Roman"/>
        </w:rPr>
        <w:t xml:space="preserve">, </w:t>
      </w:r>
      <w:r w:rsidRPr="00E544DC">
        <w:rPr>
          <w:rFonts w:eastAsia="Times New Roman"/>
        </w:rPr>
        <w:t>c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iert donc par contrere.</w:t>
      </w:r>
    </w:p>
    <w:p w:rsidR="008E35F2" w:rsidRPr="00E544DC" w:rsidRDefault="008E35F2" w:rsidP="00481953">
      <w:pPr>
        <w:suppressLineNumbers/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IV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Isle de Cret</w:t>
      </w:r>
      <w:r w:rsidR="0079066E">
        <w:rPr>
          <w:rFonts w:eastAsia="Times New Roman"/>
        </w:rPr>
        <w:t xml:space="preserve">, </w:t>
      </w:r>
      <w:r w:rsidRPr="00E544DC">
        <w:rPr>
          <w:rFonts w:eastAsia="Times New Roman"/>
        </w:rPr>
        <w:t>Cosse</w:t>
      </w:r>
      <w:r w:rsidR="0079066E">
        <w:rPr>
          <w:rFonts w:eastAsia="Times New Roman"/>
        </w:rPr>
        <w:t xml:space="preserve">, </w:t>
      </w:r>
      <w:r w:rsidRPr="00E544DC">
        <w:rPr>
          <w:rFonts w:eastAsia="Times New Roman"/>
        </w:rPr>
        <w:t>Sezile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Chipre</w:t>
      </w:r>
      <w:r w:rsidR="0079066E">
        <w:rPr>
          <w:rFonts w:eastAsia="Times New Roman"/>
        </w:rPr>
        <w:t xml:space="preserve">, </w:t>
      </w:r>
      <w:r w:rsidRPr="00E544DC">
        <w:rPr>
          <w:rFonts w:eastAsia="Times New Roman"/>
        </w:rPr>
        <w:t>douce terre et douce isle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Ou tuit avoient recovrance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Quant vos seroiz en autrui pile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Li rois tanra desa concile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Conment Ayoulz</w:t>
      </w:r>
      <w:r w:rsidR="00D04C0F">
        <w:rPr>
          <w:rStyle w:val="Appelnotedebasdep"/>
          <w:rFonts w:eastAsia="Times New Roman"/>
        </w:rPr>
        <w:footnoteReference w:id="6"/>
      </w:r>
      <w:r w:rsidRPr="00E544DC">
        <w:rPr>
          <w:rFonts w:eastAsia="Times New Roman"/>
        </w:rPr>
        <w:t xml:space="preserve"> s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en vint en France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Et fera nueve remenance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A cex qui font nueve creance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Novel Dieu et nueve Evangile</w:t>
      </w:r>
      <w:r w:rsidR="00D04C0F">
        <w:rPr>
          <w:rStyle w:val="Appelnotedebasdep"/>
          <w:rFonts w:eastAsia="Times New Roman"/>
        </w:rPr>
        <w:footnoteReference w:id="7"/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Et laira semeir par doutance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Ypocrisie sa semance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Qui est dame de ceste vile.</w:t>
      </w:r>
    </w:p>
    <w:p w:rsidR="008E35F2" w:rsidRPr="00E544DC" w:rsidRDefault="008E35F2" w:rsidP="00481953">
      <w:pPr>
        <w:suppressLineNumbers/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V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Se le denier que hon at mie</w:t>
      </w:r>
    </w:p>
    <w:p w:rsidR="008E35F2" w:rsidRPr="0026654A" w:rsidRDefault="008E35F2" w:rsidP="00E544DC">
      <w:pPr>
        <w:spacing w:after="0"/>
        <w:ind w:firstLine="283"/>
        <w:rPr>
          <w:rFonts w:eastAsia="Times New Roman"/>
          <w:i/>
        </w:rPr>
      </w:pPr>
      <w:r w:rsidRPr="00E544DC">
        <w:rPr>
          <w:rFonts w:eastAsia="Times New Roman"/>
        </w:rPr>
        <w:t>En celx qu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a Diex ce font amis</w:t>
      </w:r>
      <w:r w:rsidR="0026654A">
        <w:rPr>
          <w:rFonts w:eastAsia="Times New Roman"/>
        </w:rPr>
        <w:t xml:space="preserve"> </w:t>
      </w:r>
      <w:r w:rsidR="0026654A">
        <w:rPr>
          <w:rFonts w:eastAsia="Times New Roman"/>
          <w:i/>
        </w:rPr>
        <w:t>f. 13 v° 2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Fussent mis en la Terre Sainte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Ele en eüst mains d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anemis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Et mains tost ce fust entremis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Cil qui l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a ja brisié et frainte.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Mais trop a tart en fais la plainte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ele est ja si forment empainte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Que ces pooirs n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est mais demis.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De legier sera mais atainte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Quant sa lumiere est ja etainte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lastRenderedPageBreak/>
        <w:t>Et sa cire devient remis.</w:t>
      </w:r>
    </w:p>
    <w:p w:rsidR="008E35F2" w:rsidRPr="00E544DC" w:rsidRDefault="008E35F2" w:rsidP="00481953">
      <w:pPr>
        <w:suppressLineNumbers/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VI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De la Terre Dieu qui empire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Sire Diex</w:t>
      </w:r>
      <w:r w:rsidR="0079066E">
        <w:rPr>
          <w:rFonts w:eastAsia="Times New Roman"/>
        </w:rPr>
        <w:t xml:space="preserve">, </w:t>
      </w:r>
      <w:r w:rsidRPr="00E544DC">
        <w:rPr>
          <w:rFonts w:eastAsia="Times New Roman"/>
        </w:rPr>
        <w:t>que porront or dire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Li rois et li cuens de Poitiers</w:t>
      </w:r>
      <w:r w:rsidR="00D04C0F">
        <w:rPr>
          <w:rStyle w:val="Appelnotedebasdep"/>
          <w:rFonts w:eastAsia="Times New Roman"/>
        </w:rPr>
        <w:footnoteReference w:id="8"/>
      </w:r>
      <w:r w:rsidR="0079066E">
        <w:rPr>
          <w:rFonts w:eastAsia="Times New Roman"/>
        </w:rPr>
        <w:t xml:space="preserve"> ?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Diex resueffre novel martyre.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Or faissent large cemetyre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Cil d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Acre</w:t>
      </w:r>
      <w:r w:rsidR="0079066E">
        <w:rPr>
          <w:rFonts w:eastAsia="Times New Roman"/>
        </w:rPr>
        <w:t xml:space="preserve">, </w:t>
      </w:r>
      <w:r w:rsidRPr="00E544DC">
        <w:rPr>
          <w:rFonts w:eastAsia="Times New Roman"/>
        </w:rPr>
        <w:t>qu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il lor est mestiers.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Touz est plains d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erbe li santiers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C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om suet batre si volentiers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Por offrir s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arme en leu de cyre</w:t>
      </w:r>
      <w:r w:rsidR="00351E4A">
        <w:rPr>
          <w:rStyle w:val="Appelnotedebasdep"/>
          <w:rFonts w:eastAsia="Times New Roman"/>
        </w:rPr>
        <w:footnoteReference w:id="9"/>
      </w:r>
      <w:r w:rsidRPr="00E544DC">
        <w:rPr>
          <w:rFonts w:eastAsia="Times New Roman"/>
        </w:rPr>
        <w:t>.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Et Diex n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a mais nuns cuers entiers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Ne la terre n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a uns rentiers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Ansois se torne a desconfire.</w:t>
      </w:r>
    </w:p>
    <w:p w:rsidR="008E35F2" w:rsidRPr="00E544DC" w:rsidRDefault="008E35F2" w:rsidP="00481953">
      <w:pPr>
        <w:suppressLineNumbers/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VII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Jherusalem</w:t>
      </w:r>
      <w:r w:rsidR="0079066E">
        <w:rPr>
          <w:rFonts w:eastAsia="Times New Roman"/>
        </w:rPr>
        <w:t xml:space="preserve">, </w:t>
      </w:r>
      <w:r w:rsidRPr="00E544DC">
        <w:rPr>
          <w:rFonts w:eastAsia="Times New Roman"/>
        </w:rPr>
        <w:t>ahi</w:t>
      </w:r>
      <w:r w:rsidR="0079066E">
        <w:rPr>
          <w:rFonts w:eastAsia="Times New Roman"/>
        </w:rPr>
        <w:t xml:space="preserve"> ! </w:t>
      </w:r>
      <w:r w:rsidRPr="00E544DC">
        <w:rPr>
          <w:rFonts w:eastAsia="Times New Roman"/>
        </w:rPr>
        <w:t>haï</w:t>
      </w:r>
      <w:r w:rsidR="0079066E">
        <w:rPr>
          <w:rFonts w:eastAsia="Times New Roman"/>
        </w:rPr>
        <w:t xml:space="preserve"> !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Com t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a blecié et esbahi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Vainne Gloire qui toz maux brace</w:t>
      </w:r>
      <w:r w:rsidR="0079066E">
        <w:rPr>
          <w:rFonts w:eastAsia="Times New Roman"/>
        </w:rPr>
        <w:t xml:space="preserve"> !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Et cil qui ceront envaÿ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Si cherront lai ou cil chaÿ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Qui par orguel perdi sa grace</w:t>
      </w:r>
      <w:r w:rsidR="00351E4A">
        <w:rPr>
          <w:rStyle w:val="Appelnotedebasdep"/>
          <w:rFonts w:eastAsia="Times New Roman"/>
        </w:rPr>
        <w:footnoteReference w:id="10"/>
      </w:r>
      <w:r w:rsidRPr="00E544DC">
        <w:rPr>
          <w:rFonts w:eastAsia="Times New Roman"/>
        </w:rPr>
        <w:t>.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Or dou foïr</w:t>
      </w:r>
      <w:r w:rsidR="0079066E">
        <w:rPr>
          <w:rFonts w:eastAsia="Times New Roman"/>
        </w:rPr>
        <w:t xml:space="preserve"> ! </w:t>
      </w:r>
      <w:r w:rsidRPr="00E544DC">
        <w:rPr>
          <w:rFonts w:eastAsia="Times New Roman"/>
        </w:rPr>
        <w:t>La mort les chace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Qui lor fera de pié eschace</w:t>
      </w:r>
      <w:r w:rsidR="00351E4A">
        <w:rPr>
          <w:rStyle w:val="Appelnotedebasdep"/>
          <w:rFonts w:eastAsia="Times New Roman"/>
        </w:rPr>
        <w:footnoteReference w:id="11"/>
      </w:r>
      <w:r w:rsidRPr="00E544DC">
        <w:rPr>
          <w:rFonts w:eastAsia="Times New Roman"/>
        </w:rPr>
        <w:t>.</w:t>
      </w:r>
    </w:p>
    <w:p w:rsidR="008E35F2" w:rsidRPr="00E544DC" w:rsidRDefault="0093701C" w:rsidP="00E544D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Tart crieront</w:t>
      </w:r>
      <w:r w:rsidR="0079066E">
        <w:rPr>
          <w:rFonts w:eastAsia="Times New Roman"/>
        </w:rPr>
        <w:t xml:space="preserve"> : </w:t>
      </w:r>
      <w:r>
        <w:rPr>
          <w:rFonts w:eastAsia="Times New Roman"/>
        </w:rPr>
        <w:t>« Trahi</w:t>
      </w:r>
      <w:r w:rsidR="0079066E">
        <w:rPr>
          <w:rFonts w:eastAsia="Times New Roman"/>
        </w:rPr>
        <w:t xml:space="preserve"> ! </w:t>
      </w:r>
      <w:r>
        <w:rPr>
          <w:rFonts w:eastAsia="Times New Roman"/>
        </w:rPr>
        <w:t>Trahi</w:t>
      </w:r>
      <w:r w:rsidR="0079066E">
        <w:rPr>
          <w:rFonts w:eastAsia="Times New Roman"/>
        </w:rPr>
        <w:t xml:space="preserve"> ! </w:t>
      </w:r>
      <w:r>
        <w:rPr>
          <w:rFonts w:eastAsia="Times New Roman"/>
        </w:rPr>
        <w:t>»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ele a ja entesei sa mace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Ne jusqu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au ferir ne menace</w:t>
      </w:r>
      <w:r w:rsidR="0079066E">
        <w:rPr>
          <w:rFonts w:eastAsia="Times New Roman"/>
        </w:rPr>
        <w:t xml:space="preserve"> :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Lors harra Diex qui le haÿ.</w:t>
      </w:r>
    </w:p>
    <w:p w:rsidR="008E35F2" w:rsidRPr="00E544DC" w:rsidRDefault="008E35F2" w:rsidP="00481953">
      <w:pPr>
        <w:suppressLineNumbers/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VIII</w:t>
      </w:r>
    </w:p>
    <w:p w:rsidR="008E35F2" w:rsidRPr="0026654A" w:rsidRDefault="008E35F2" w:rsidP="00E544DC">
      <w:pPr>
        <w:spacing w:after="0"/>
        <w:ind w:firstLine="283"/>
        <w:rPr>
          <w:rFonts w:eastAsia="Times New Roman"/>
          <w:i/>
        </w:rPr>
      </w:pPr>
      <w:r w:rsidRPr="00E544DC">
        <w:rPr>
          <w:rFonts w:eastAsia="Times New Roman"/>
        </w:rPr>
        <w:t>Or est en tribulacion</w:t>
      </w:r>
      <w:r w:rsidR="0026654A">
        <w:rPr>
          <w:rFonts w:eastAsia="Times New Roman"/>
        </w:rPr>
        <w:t xml:space="preserve"> </w:t>
      </w:r>
      <w:r w:rsidR="0026654A">
        <w:rPr>
          <w:rFonts w:eastAsia="Times New Roman"/>
          <w:i/>
        </w:rPr>
        <w:t>f. 14 r° 1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La Terre de Promission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A pou de gent</w:t>
      </w:r>
      <w:r w:rsidR="0079066E">
        <w:rPr>
          <w:rFonts w:eastAsia="Times New Roman"/>
        </w:rPr>
        <w:t xml:space="preserve">, </w:t>
      </w:r>
      <w:r w:rsidRPr="00E544DC">
        <w:rPr>
          <w:rFonts w:eastAsia="Times New Roman"/>
        </w:rPr>
        <w:t>toute esbahie.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Sire Diex</w:t>
      </w:r>
      <w:r w:rsidR="0079066E">
        <w:rPr>
          <w:rFonts w:eastAsia="Times New Roman"/>
        </w:rPr>
        <w:t xml:space="preserve">, </w:t>
      </w:r>
      <w:r w:rsidRPr="00E544DC">
        <w:rPr>
          <w:rFonts w:eastAsia="Times New Roman"/>
        </w:rPr>
        <w:t>porquoi l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oblion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Quant por notre redemption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I fu la chars de Dieu trahie</w:t>
      </w:r>
      <w:r w:rsidR="0079066E">
        <w:rPr>
          <w:rFonts w:eastAsia="Times New Roman"/>
        </w:rPr>
        <w:t xml:space="preserve"> ?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Hom lor envoia en aïe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Une gent despite et haïe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Et ce fut lor destrucion.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Dou roi durent avoir la vie</w:t>
      </w:r>
      <w:r w:rsidR="0079066E">
        <w:rPr>
          <w:rFonts w:eastAsia="Times New Roman"/>
        </w:rPr>
        <w:t xml:space="preserve"> :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Li rois ne l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a pas assouvie.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Or guerroient sa nacion</w:t>
      </w:r>
      <w:r w:rsidR="00351E4A">
        <w:rPr>
          <w:rStyle w:val="Appelnotedebasdep"/>
          <w:rFonts w:eastAsia="Times New Roman"/>
        </w:rPr>
        <w:footnoteReference w:id="12"/>
      </w:r>
      <w:r w:rsidRPr="00E544DC">
        <w:rPr>
          <w:rFonts w:eastAsia="Times New Roman"/>
        </w:rPr>
        <w:t>.</w:t>
      </w:r>
    </w:p>
    <w:p w:rsidR="008E35F2" w:rsidRPr="00E544DC" w:rsidRDefault="008E35F2" w:rsidP="00481953">
      <w:pPr>
        <w:suppressLineNumbers/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lastRenderedPageBreak/>
        <w:t>IX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Hom sermona por la croix prendre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Que hom cuida paradix vendre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Et livreir de par l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apostole.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Hom pot bien le sermon entendre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Mais a la croix ne vout nuns tendre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La main por pitouze parole.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Or nos deffent hon la quarole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Que c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est ce que la terre afole</w:t>
      </w:r>
      <w:r w:rsidR="0079066E">
        <w:rPr>
          <w:rFonts w:eastAsia="Times New Roman"/>
        </w:rPr>
        <w:t xml:space="preserve"> :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Se nos welent li Frere aprendre.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Mais Fauceteiz qui partot vole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Qui crestïens tient a escole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Fera la Sainte Terre rendre.</w:t>
      </w:r>
    </w:p>
    <w:p w:rsidR="008E35F2" w:rsidRPr="00E544DC" w:rsidRDefault="008E35F2" w:rsidP="00481953">
      <w:pPr>
        <w:suppressLineNumbers/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X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Que sont li denier devenu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entre Jacobins et Menuz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Ont receüz de testamens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De bougres por loiaux tenuz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Et d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uzeriers vielz et chenuz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Qui se muerent soudainnement</w:t>
      </w:r>
      <w:r w:rsidR="00351E4A">
        <w:rPr>
          <w:rStyle w:val="Appelnotedebasdep"/>
          <w:rFonts w:eastAsia="Times New Roman"/>
        </w:rPr>
        <w:footnoteReference w:id="13"/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Et de clers ausi faitement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Dont il ont grant aünement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Dont li oz Dieu fust maintenuz</w:t>
      </w:r>
      <w:r w:rsidR="0079066E">
        <w:rPr>
          <w:rFonts w:eastAsia="Times New Roman"/>
        </w:rPr>
        <w:t xml:space="preserve"> ?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Mais il en font tot autrement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il en font lor granz fondemenz</w:t>
      </w:r>
      <w:r w:rsidR="0079066E">
        <w:rPr>
          <w:rFonts w:eastAsia="Times New Roman"/>
        </w:rPr>
        <w:t xml:space="preserve">, </w:t>
      </w:r>
    </w:p>
    <w:p w:rsidR="008E35F2" w:rsidRPr="0026654A" w:rsidRDefault="008E35F2" w:rsidP="00E544DC">
      <w:pPr>
        <w:spacing w:after="0"/>
        <w:ind w:firstLine="283"/>
        <w:rPr>
          <w:rFonts w:eastAsia="Times New Roman"/>
          <w:i/>
        </w:rPr>
      </w:pPr>
      <w:r w:rsidRPr="00E544DC">
        <w:rPr>
          <w:rFonts w:eastAsia="Times New Roman"/>
        </w:rPr>
        <w:t>Et Diex remaint la outre nuz.</w:t>
      </w:r>
      <w:r w:rsidR="0026654A">
        <w:rPr>
          <w:rFonts w:eastAsia="Times New Roman"/>
        </w:rPr>
        <w:t xml:space="preserve"> </w:t>
      </w:r>
      <w:r w:rsidR="0026654A">
        <w:rPr>
          <w:rFonts w:eastAsia="Times New Roman"/>
          <w:i/>
        </w:rPr>
        <w:t>f. 14 r° 2</w:t>
      </w:r>
    </w:p>
    <w:p w:rsidR="008E35F2" w:rsidRPr="00E544DC" w:rsidRDefault="008E35F2" w:rsidP="00481953">
      <w:pPr>
        <w:suppressLineNumbers/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XI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De Grece vint chevalerie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Premierement d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anceserie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Si vint en France et en Bretaingne.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  <w:lang w:val="en-US"/>
        </w:rPr>
      </w:pPr>
      <w:r w:rsidRPr="00E544DC">
        <w:rPr>
          <w:rFonts w:eastAsia="Times New Roman"/>
          <w:lang w:val="en-US"/>
        </w:rPr>
        <w:t>Grant piece i at estei chierie</w:t>
      </w:r>
      <w:r w:rsidR="00351E4A">
        <w:rPr>
          <w:rStyle w:val="Appelnotedebasdep"/>
          <w:rFonts w:eastAsia="Times New Roman"/>
          <w:lang w:val="en-US"/>
        </w:rPr>
        <w:footnoteReference w:id="14"/>
      </w:r>
      <w:r w:rsidRPr="00E544DC">
        <w:rPr>
          <w:rFonts w:eastAsia="Times New Roman"/>
          <w:lang w:val="en-US"/>
        </w:rPr>
        <w:t>.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Or est a mesnie escherie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Que nuns n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est teiz qu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il la retaingne.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Mort sunt Ogiers</w:t>
      </w:r>
      <w:r w:rsidR="00351E4A">
        <w:rPr>
          <w:rStyle w:val="Appelnotedebasdep"/>
          <w:rFonts w:eastAsia="Times New Roman"/>
        </w:rPr>
        <w:footnoteReference w:id="15"/>
      </w:r>
      <w:r w:rsidRPr="00E544DC">
        <w:rPr>
          <w:rFonts w:eastAsia="Times New Roman"/>
        </w:rPr>
        <w:t xml:space="preserve"> et Charlemainne.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Or s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en vont</w:t>
      </w:r>
      <w:r w:rsidR="0079066E">
        <w:rPr>
          <w:rFonts w:eastAsia="Times New Roman"/>
        </w:rPr>
        <w:t xml:space="preserve">, </w:t>
      </w:r>
      <w:r w:rsidRPr="00E544DC">
        <w:rPr>
          <w:rFonts w:eastAsia="Times New Roman"/>
        </w:rPr>
        <w:t>que plus n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i remaingne.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Loyauteiz est morte et perie</w:t>
      </w:r>
      <w:r w:rsidR="0079066E">
        <w:rPr>
          <w:rFonts w:eastAsia="Times New Roman"/>
        </w:rPr>
        <w:t xml:space="preserve"> :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C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estoit sa monjoie et s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ensaingne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C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estoit sa dame et sa compaingne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lastRenderedPageBreak/>
        <w:t>Et sa maistre habergerie.</w:t>
      </w:r>
    </w:p>
    <w:p w:rsidR="008E35F2" w:rsidRPr="00E544DC" w:rsidRDefault="008E35F2" w:rsidP="00481953">
      <w:pPr>
        <w:suppressLineNumbers/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XII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Coument amera sainte Eglize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Qui ceux n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ainme par c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on la prize</w:t>
      </w:r>
      <w:r w:rsidR="0079066E">
        <w:rPr>
          <w:rFonts w:eastAsia="Times New Roman"/>
        </w:rPr>
        <w:t xml:space="preserve"> ?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Je ne voi pas en queil meniere.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Li rois ne fait droit ne justize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A chevaliers</w:t>
      </w:r>
      <w:r w:rsidR="0079066E">
        <w:rPr>
          <w:rFonts w:eastAsia="Times New Roman"/>
        </w:rPr>
        <w:t xml:space="preserve">, </w:t>
      </w:r>
      <w:r w:rsidRPr="00E544DC">
        <w:rPr>
          <w:rFonts w:eastAsia="Times New Roman"/>
        </w:rPr>
        <w:t>ainz les desprize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(Et ce sunt cil par qu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ele est chiere)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Fors tant qu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en prison fort et fiere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Met l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un avant et l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autre arriere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Ja tant n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iert hauz hom a devise.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En leu de Nainmon de Baviere</w:t>
      </w:r>
      <w:r w:rsidR="00351E4A">
        <w:rPr>
          <w:rStyle w:val="Appelnotedebasdep"/>
          <w:rFonts w:eastAsia="Times New Roman"/>
        </w:rPr>
        <w:footnoteReference w:id="16"/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Tient li rois une gens doubliere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Vestuz de robe blanche et grise</w:t>
      </w:r>
      <w:r w:rsidR="00351E4A">
        <w:rPr>
          <w:rStyle w:val="Appelnotedebasdep"/>
          <w:rFonts w:eastAsia="Times New Roman"/>
        </w:rPr>
        <w:footnoteReference w:id="17"/>
      </w:r>
      <w:r w:rsidRPr="00E544DC">
        <w:rPr>
          <w:rFonts w:eastAsia="Times New Roman"/>
        </w:rPr>
        <w:t>.</w:t>
      </w:r>
    </w:p>
    <w:p w:rsidR="008E35F2" w:rsidRPr="00E544DC" w:rsidRDefault="008E35F2" w:rsidP="00481953">
      <w:pPr>
        <w:suppressLineNumbers/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XIII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Tant fas je bien savoir le roi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S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en France sorsist .I. desroi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Terre ne fu si orfeline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Que les armes et le conroi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Et le consoil et tout l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erroi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Laissast hon sor la gent devine</w:t>
      </w:r>
      <w:r w:rsidR="0079066E">
        <w:rPr>
          <w:rStyle w:val="Appelnotedebasdep"/>
          <w:rFonts w:eastAsia="Times New Roman"/>
        </w:rPr>
        <w:footnoteReference w:id="18"/>
      </w:r>
      <w:r w:rsidRPr="00E544DC">
        <w:rPr>
          <w:rFonts w:eastAsia="Times New Roman"/>
        </w:rPr>
        <w:t>.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Lors si veïst hon biau couvine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De cex qui France ont en saisine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Ou il n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a mesure ne roi</w:t>
      </w:r>
      <w:r w:rsidR="0079066E">
        <w:rPr>
          <w:rFonts w:eastAsia="Times New Roman"/>
        </w:rPr>
        <w:t xml:space="preserve"> !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S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ou savoient gent tartarine</w:t>
      </w:r>
      <w:r w:rsidR="0079066E">
        <w:rPr>
          <w:rFonts w:eastAsia="Times New Roman"/>
        </w:rPr>
        <w:t xml:space="preserve">, </w:t>
      </w:r>
    </w:p>
    <w:p w:rsidR="008E35F2" w:rsidRPr="0026654A" w:rsidRDefault="008E35F2" w:rsidP="00E544DC">
      <w:pPr>
        <w:spacing w:after="0"/>
        <w:ind w:firstLine="283"/>
        <w:rPr>
          <w:rFonts w:eastAsia="Times New Roman"/>
          <w:i/>
        </w:rPr>
      </w:pPr>
      <w:r w:rsidRPr="00E544DC">
        <w:rPr>
          <w:rFonts w:eastAsia="Times New Roman"/>
        </w:rPr>
        <w:t>Ja por paor de la marine</w:t>
      </w:r>
      <w:r w:rsidR="0026654A">
        <w:rPr>
          <w:rFonts w:eastAsia="Times New Roman"/>
        </w:rPr>
        <w:t xml:space="preserve"> </w:t>
      </w:r>
      <w:r w:rsidR="0026654A">
        <w:rPr>
          <w:rFonts w:eastAsia="Times New Roman"/>
          <w:i/>
        </w:rPr>
        <w:t>f. 14 v° 1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Ne laisseroient cest aroi.</w:t>
      </w:r>
    </w:p>
    <w:p w:rsidR="008E35F2" w:rsidRPr="00E544DC" w:rsidRDefault="008E35F2" w:rsidP="00481953">
      <w:pPr>
        <w:suppressLineNumbers/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XIV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Li rois</w:t>
      </w:r>
      <w:r w:rsidR="0079066E">
        <w:rPr>
          <w:rFonts w:eastAsia="Times New Roman"/>
        </w:rPr>
        <w:t xml:space="preserve">, </w:t>
      </w:r>
      <w:r w:rsidRPr="00E544DC">
        <w:rPr>
          <w:rFonts w:eastAsia="Times New Roman"/>
        </w:rPr>
        <w:t>qui païens asseüre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Pence bien ceste encloeüre.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Por ce tient il si prés son regne.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Teiz at alei simple aleüre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Qui tost li iroit l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ambleüre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Seur le destrier a lasche regne</w:t>
      </w:r>
      <w:r w:rsidR="0079066E">
        <w:rPr>
          <w:rStyle w:val="Appelnotedebasdep"/>
          <w:rFonts w:eastAsia="Times New Roman"/>
        </w:rPr>
        <w:footnoteReference w:id="19"/>
      </w:r>
      <w:r w:rsidRPr="00E544DC">
        <w:rPr>
          <w:rFonts w:eastAsia="Times New Roman"/>
        </w:rPr>
        <w:t>.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Corte folië est plus seigne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Que longue de fol consoil pleigne</w:t>
      </w:r>
      <w:r w:rsidR="0079066E">
        <w:rPr>
          <w:rStyle w:val="Appelnotedebasdep"/>
          <w:rFonts w:eastAsia="Times New Roman"/>
        </w:rPr>
        <w:footnoteReference w:id="20"/>
      </w:r>
      <w:r w:rsidRPr="00E544DC">
        <w:rPr>
          <w:rFonts w:eastAsia="Times New Roman"/>
        </w:rPr>
        <w:t>.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Or se teigne en sa teneüre.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S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outremer n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eüst fait estreigne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De li</w:t>
      </w:r>
      <w:r w:rsidR="0079066E">
        <w:rPr>
          <w:rFonts w:eastAsia="Times New Roman"/>
        </w:rPr>
        <w:t xml:space="preserve">, </w:t>
      </w:r>
      <w:r w:rsidRPr="00E544DC">
        <w:rPr>
          <w:rFonts w:eastAsia="Times New Roman"/>
        </w:rPr>
        <w:t>miex en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vausist li reignes</w:t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C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en fust la terre plus seüre.</w:t>
      </w:r>
    </w:p>
    <w:p w:rsidR="008E35F2" w:rsidRPr="00E544DC" w:rsidRDefault="008E35F2" w:rsidP="00481953">
      <w:pPr>
        <w:suppressLineNumbers/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lastRenderedPageBreak/>
        <w:t>XV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Messires Joffrois de Sergines</w:t>
      </w:r>
      <w:r w:rsidR="0079066E">
        <w:rPr>
          <w:rStyle w:val="Appelnotedebasdep"/>
          <w:rFonts w:eastAsia="Times New Roman"/>
        </w:rPr>
        <w:footnoteReference w:id="21"/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Je ne voi par desa nul signes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Que hon orendroit vos secore.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Li cheval ont mal enz eschines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Et li riche home en lor poitrines.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Que fait Diex que nes paraqueure</w:t>
      </w:r>
      <w:r w:rsidR="0079066E">
        <w:rPr>
          <w:rFonts w:eastAsia="Times New Roman"/>
        </w:rPr>
        <w:t xml:space="preserve"> ?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Ancor vanra tot a tenz l</w:t>
      </w:r>
      <w:r w:rsidR="0079066E">
        <w:rPr>
          <w:rFonts w:eastAsia="Times New Roman"/>
        </w:rPr>
        <w:t>’</w:t>
      </w:r>
      <w:r w:rsidRPr="00E544DC">
        <w:rPr>
          <w:rFonts w:eastAsia="Times New Roman"/>
        </w:rPr>
        <w:t>eure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Que li maufei noir comme meure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Les tanront en lor decepline.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Lors auront il non Chantepleure</w:t>
      </w:r>
      <w:r w:rsidR="0079066E">
        <w:rPr>
          <w:rStyle w:val="Appelnotedebasdep"/>
          <w:rFonts w:eastAsia="Times New Roman"/>
        </w:rPr>
        <w:footnoteReference w:id="22"/>
      </w:r>
      <w:r w:rsidR="0079066E">
        <w:rPr>
          <w:rFonts w:eastAsia="Times New Roman"/>
        </w:rPr>
        <w:t xml:space="preserve">, </w:t>
      </w:r>
    </w:p>
    <w:p w:rsidR="008E35F2" w:rsidRPr="00E544DC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Et senz secours lor corront seure</w:t>
      </w:r>
    </w:p>
    <w:p w:rsidR="008E35F2" w:rsidRDefault="008E35F2" w:rsidP="00E544DC">
      <w:pPr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Qui lor liront longues matines.</w:t>
      </w:r>
    </w:p>
    <w:p w:rsidR="00481953" w:rsidRPr="00E544DC" w:rsidRDefault="00481953" w:rsidP="00481953">
      <w:pPr>
        <w:suppressLineNumbers/>
        <w:spacing w:after="0"/>
        <w:ind w:firstLine="283"/>
        <w:rPr>
          <w:rFonts w:eastAsia="Times New Roman"/>
        </w:rPr>
      </w:pPr>
    </w:p>
    <w:p w:rsidR="008E35F2" w:rsidRDefault="008E35F2" w:rsidP="00481953">
      <w:pPr>
        <w:suppressLineNumbers/>
        <w:spacing w:after="0"/>
        <w:ind w:firstLine="283"/>
        <w:rPr>
          <w:rFonts w:eastAsia="Times New Roman"/>
        </w:rPr>
      </w:pPr>
      <w:r w:rsidRPr="00E544DC">
        <w:rPr>
          <w:rFonts w:eastAsia="Times New Roman"/>
        </w:rPr>
        <w:t>Explicit</w:t>
      </w:r>
      <w:r w:rsidR="0026654A">
        <w:rPr>
          <w:rFonts w:eastAsia="Times New Roman"/>
        </w:rPr>
        <w:t>.</w:t>
      </w:r>
    </w:p>
    <w:p w:rsidR="00872C16" w:rsidRDefault="00872C16" w:rsidP="00481953">
      <w:pPr>
        <w:suppressLineNumbers/>
        <w:spacing w:after="0"/>
        <w:ind w:firstLine="283"/>
        <w:rPr>
          <w:rFonts w:eastAsia="Times New Roman"/>
        </w:rPr>
      </w:pPr>
    </w:p>
    <w:p w:rsidR="00872C16" w:rsidRDefault="00872C16" w:rsidP="00481953">
      <w:pPr>
        <w:suppressLineNumbers/>
        <w:spacing w:after="0"/>
        <w:ind w:firstLine="283"/>
        <w:rPr>
          <w:rFonts w:eastAsia="Times New Roman"/>
        </w:rPr>
      </w:pPr>
    </w:p>
    <w:p w:rsidR="00872C16" w:rsidRPr="00872C16" w:rsidRDefault="00872C16" w:rsidP="00872C16">
      <w:pPr>
        <w:suppressLineNumbers/>
        <w:spacing w:after="0"/>
        <w:ind w:firstLine="283"/>
        <w:jc w:val="both"/>
        <w:rPr>
          <w:rFonts w:eastAsia="Times New Roman"/>
          <w:i/>
          <w:iCs/>
        </w:rPr>
      </w:pPr>
      <w:r w:rsidRPr="00872C16">
        <w:rPr>
          <w:rFonts w:eastAsia="Times New Roman"/>
          <w:i/>
          <w:iCs/>
        </w:rPr>
        <w:t xml:space="preserve">Manuscrits </w:t>
      </w:r>
      <w:r w:rsidRPr="00872C16">
        <w:rPr>
          <w:rFonts w:eastAsia="Times New Roman"/>
          <w:iCs/>
        </w:rPr>
        <w:t xml:space="preserve">: </w:t>
      </w:r>
      <w:r w:rsidRPr="00872C16">
        <w:rPr>
          <w:rFonts w:eastAsia="Times New Roman"/>
          <w:i/>
          <w:iCs/>
        </w:rPr>
        <w:t>A</w:t>
      </w:r>
      <w:r w:rsidRPr="00872C16">
        <w:rPr>
          <w:rFonts w:eastAsia="Times New Roman"/>
          <w:iCs/>
        </w:rPr>
        <w:t xml:space="preserve">, </w:t>
      </w:r>
      <w:r w:rsidRPr="00872C16">
        <w:rPr>
          <w:rFonts w:eastAsia="Times New Roman"/>
        </w:rPr>
        <w:t xml:space="preserve">f. 325 r° ; </w:t>
      </w:r>
      <w:r w:rsidRPr="00872C16">
        <w:rPr>
          <w:rFonts w:eastAsia="Times New Roman"/>
          <w:i/>
          <w:iCs/>
        </w:rPr>
        <w:t>C</w:t>
      </w:r>
      <w:r w:rsidRPr="00872C16">
        <w:rPr>
          <w:rFonts w:eastAsia="Times New Roman"/>
          <w:iCs/>
        </w:rPr>
        <w:t xml:space="preserve">, </w:t>
      </w:r>
      <w:r w:rsidRPr="00872C16">
        <w:rPr>
          <w:rFonts w:eastAsia="Times New Roman"/>
        </w:rPr>
        <w:t xml:space="preserve">f. 13 r°. </w:t>
      </w:r>
      <w:r w:rsidRPr="00872C16">
        <w:rPr>
          <w:rFonts w:eastAsia="Times New Roman"/>
          <w:i/>
          <w:iCs/>
        </w:rPr>
        <w:t>Texte de C.</w:t>
      </w:r>
    </w:p>
    <w:p w:rsidR="00872C16" w:rsidRPr="00872C16" w:rsidRDefault="00872C16" w:rsidP="00872C16">
      <w:pPr>
        <w:suppressLineNumbers/>
        <w:spacing w:after="0"/>
        <w:ind w:firstLine="283"/>
        <w:jc w:val="both"/>
        <w:rPr>
          <w:rFonts w:eastAsia="Times New Roman"/>
          <w:i/>
          <w:iCs/>
        </w:rPr>
      </w:pPr>
    </w:p>
    <w:p w:rsidR="00872C16" w:rsidRPr="00E544DC" w:rsidRDefault="00872C16" w:rsidP="00872C16">
      <w:pPr>
        <w:suppressLineNumbers/>
        <w:spacing w:after="0"/>
        <w:ind w:firstLine="283"/>
        <w:jc w:val="both"/>
        <w:rPr>
          <w:rFonts w:eastAsia="Times New Roman"/>
        </w:rPr>
      </w:pPr>
      <w:r w:rsidRPr="00872C16">
        <w:rPr>
          <w:rFonts w:eastAsia="Times New Roman"/>
          <w:b/>
        </w:rPr>
        <w:t>Titre</w:t>
      </w:r>
      <w:r w:rsidRPr="00872C16">
        <w:rPr>
          <w:rFonts w:eastAsia="Times New Roman"/>
        </w:rPr>
        <w:t xml:space="preserve"> : A La complainte de Constantinoble - </w:t>
      </w:r>
      <w:r w:rsidRPr="00872C16">
        <w:rPr>
          <w:rFonts w:eastAsia="Times New Roman"/>
          <w:b/>
        </w:rPr>
        <w:t>7</w:t>
      </w:r>
      <w:r w:rsidRPr="00872C16">
        <w:rPr>
          <w:rFonts w:eastAsia="Times New Roman"/>
        </w:rPr>
        <w:t xml:space="preserve">. </w:t>
      </w:r>
      <w:r w:rsidRPr="00872C16">
        <w:rPr>
          <w:rFonts w:eastAsia="Times New Roman"/>
          <w:i/>
          <w:iCs/>
        </w:rPr>
        <w:t xml:space="preserve">A </w:t>
      </w:r>
      <w:r w:rsidRPr="00872C16">
        <w:rPr>
          <w:rFonts w:eastAsia="Times New Roman"/>
        </w:rPr>
        <w:t xml:space="preserve">bien m’en s., </w:t>
      </w:r>
      <w:r w:rsidRPr="00872C16">
        <w:rPr>
          <w:rFonts w:eastAsia="Times New Roman"/>
          <w:i/>
        </w:rPr>
        <w:t>C</w:t>
      </w:r>
      <w:r w:rsidRPr="00872C16">
        <w:rPr>
          <w:rFonts w:eastAsia="Times New Roman"/>
        </w:rPr>
        <w:t xml:space="preserve"> bien s. - </w:t>
      </w:r>
      <w:r w:rsidRPr="00872C16">
        <w:rPr>
          <w:rFonts w:eastAsia="Times New Roman"/>
          <w:b/>
        </w:rPr>
        <w:t>11</w:t>
      </w:r>
      <w:r w:rsidRPr="00872C16">
        <w:rPr>
          <w:rFonts w:eastAsia="Times New Roman"/>
        </w:rPr>
        <w:t xml:space="preserve">. </w:t>
      </w:r>
      <w:r w:rsidRPr="00872C16">
        <w:rPr>
          <w:rFonts w:eastAsia="Times New Roman"/>
          <w:i/>
          <w:iCs/>
        </w:rPr>
        <w:t xml:space="preserve">A </w:t>
      </w:r>
      <w:r w:rsidRPr="00872C16">
        <w:rPr>
          <w:rFonts w:eastAsia="Times New Roman"/>
        </w:rPr>
        <w:t xml:space="preserve">la loi - </w:t>
      </w:r>
      <w:r w:rsidRPr="00872C16">
        <w:rPr>
          <w:rFonts w:eastAsia="Times New Roman"/>
          <w:b/>
        </w:rPr>
        <w:t>16</w:t>
      </w:r>
      <w:r w:rsidRPr="00872C16">
        <w:rPr>
          <w:rFonts w:eastAsia="Times New Roman"/>
        </w:rPr>
        <w:t xml:space="preserve">. </w:t>
      </w:r>
      <w:r w:rsidRPr="00872C16">
        <w:rPr>
          <w:rFonts w:eastAsia="Times New Roman"/>
          <w:i/>
          <w:iCs/>
        </w:rPr>
        <w:t xml:space="preserve">C </w:t>
      </w:r>
      <w:r w:rsidRPr="00872C16">
        <w:rPr>
          <w:rFonts w:eastAsia="Times New Roman"/>
        </w:rPr>
        <w:t xml:space="preserve">sa r. - </w:t>
      </w:r>
      <w:r w:rsidRPr="00872C16">
        <w:rPr>
          <w:rFonts w:eastAsia="Times New Roman"/>
          <w:b/>
        </w:rPr>
        <w:t>18</w:t>
      </w:r>
      <w:r w:rsidRPr="00872C16">
        <w:rPr>
          <w:rFonts w:eastAsia="Times New Roman"/>
        </w:rPr>
        <w:t xml:space="preserve">. </w:t>
      </w:r>
      <w:r w:rsidRPr="00872C16">
        <w:rPr>
          <w:rFonts w:eastAsia="Times New Roman"/>
          <w:i/>
        </w:rPr>
        <w:t>C</w:t>
      </w:r>
      <w:r w:rsidRPr="00872C16">
        <w:rPr>
          <w:rFonts w:eastAsia="Times New Roman"/>
        </w:rPr>
        <w:t xml:space="preserve"> est perdue - </w:t>
      </w:r>
      <w:r w:rsidRPr="00872C16">
        <w:rPr>
          <w:rFonts w:eastAsia="Times New Roman"/>
          <w:b/>
        </w:rPr>
        <w:t>21</w:t>
      </w:r>
      <w:r w:rsidRPr="00872C16">
        <w:rPr>
          <w:rFonts w:eastAsia="Times New Roman"/>
        </w:rPr>
        <w:t xml:space="preserve">. </w:t>
      </w:r>
      <w:r w:rsidRPr="00872C16">
        <w:rPr>
          <w:rFonts w:eastAsia="Times New Roman"/>
          <w:i/>
          <w:iCs/>
        </w:rPr>
        <w:t xml:space="preserve">C mq. - </w:t>
      </w:r>
      <w:r w:rsidRPr="00872C16">
        <w:rPr>
          <w:rFonts w:eastAsia="Times New Roman"/>
          <w:b/>
        </w:rPr>
        <w:t>24</w:t>
      </w:r>
      <w:r w:rsidRPr="00872C16">
        <w:rPr>
          <w:rFonts w:eastAsia="Times New Roman"/>
        </w:rPr>
        <w:t xml:space="preserve">. </w:t>
      </w:r>
      <w:r w:rsidRPr="00872C16">
        <w:rPr>
          <w:rFonts w:eastAsia="Times New Roman"/>
          <w:i/>
          <w:iCs/>
        </w:rPr>
        <w:t xml:space="preserve">A </w:t>
      </w:r>
      <w:r w:rsidRPr="00872C16">
        <w:rPr>
          <w:rFonts w:eastAsia="Times New Roman"/>
        </w:rPr>
        <w:t xml:space="preserve">ert - </w:t>
      </w:r>
      <w:r w:rsidRPr="00872C16">
        <w:rPr>
          <w:rFonts w:eastAsia="Times New Roman"/>
          <w:b/>
        </w:rPr>
        <w:t>68</w:t>
      </w:r>
      <w:r w:rsidRPr="00872C16">
        <w:rPr>
          <w:rFonts w:eastAsia="Times New Roman"/>
        </w:rPr>
        <w:t xml:space="preserve">. </w:t>
      </w:r>
      <w:r w:rsidRPr="00872C16">
        <w:rPr>
          <w:rFonts w:eastAsia="Times New Roman"/>
          <w:i/>
          <w:iCs/>
        </w:rPr>
        <w:t xml:space="preserve">A </w:t>
      </w:r>
      <w:r w:rsidRPr="00872C16">
        <w:rPr>
          <w:rFonts w:eastAsia="Times New Roman"/>
        </w:rPr>
        <w:t xml:space="preserve">soloit b. v. - </w:t>
      </w:r>
      <w:r w:rsidRPr="00872C16">
        <w:rPr>
          <w:rFonts w:eastAsia="Times New Roman"/>
          <w:b/>
        </w:rPr>
        <w:t>77</w:t>
      </w:r>
      <w:r w:rsidRPr="00872C16">
        <w:rPr>
          <w:rFonts w:eastAsia="Times New Roman"/>
        </w:rPr>
        <w:t xml:space="preserve">. </w:t>
      </w:r>
      <w:r w:rsidRPr="00872C16">
        <w:rPr>
          <w:rFonts w:eastAsia="Times New Roman"/>
          <w:i/>
          <w:iCs/>
        </w:rPr>
        <w:t xml:space="preserve">A </w:t>
      </w:r>
      <w:r w:rsidRPr="00872C16">
        <w:rPr>
          <w:rFonts w:eastAsia="Times New Roman"/>
        </w:rPr>
        <w:t xml:space="preserve">Et c. - </w:t>
      </w:r>
      <w:r w:rsidRPr="00872C16">
        <w:rPr>
          <w:rFonts w:eastAsia="Times New Roman"/>
          <w:b/>
        </w:rPr>
        <w:t>95</w:t>
      </w:r>
      <w:r w:rsidRPr="00872C16">
        <w:rPr>
          <w:rFonts w:eastAsia="Times New Roman"/>
        </w:rPr>
        <w:t xml:space="preserve">. </w:t>
      </w:r>
      <w:r w:rsidRPr="00872C16">
        <w:rPr>
          <w:rFonts w:eastAsia="Times New Roman"/>
          <w:i/>
          <w:iCs/>
        </w:rPr>
        <w:t xml:space="preserve">C </w:t>
      </w:r>
      <w:r w:rsidRPr="00872C16">
        <w:rPr>
          <w:rFonts w:eastAsia="Times New Roman"/>
        </w:rPr>
        <w:t xml:space="preserve">pas a sa vie - </w:t>
      </w:r>
      <w:r w:rsidRPr="00872C16">
        <w:rPr>
          <w:rFonts w:eastAsia="Times New Roman"/>
          <w:b/>
        </w:rPr>
        <w:t>133-144</w:t>
      </w:r>
      <w:r w:rsidRPr="00872C16">
        <w:rPr>
          <w:rFonts w:eastAsia="Times New Roman"/>
        </w:rPr>
        <w:t xml:space="preserve">. </w:t>
      </w:r>
      <w:r w:rsidRPr="00872C16">
        <w:rPr>
          <w:rFonts w:eastAsia="Times New Roman"/>
          <w:i/>
          <w:iCs/>
        </w:rPr>
        <w:t xml:space="preserve">A mq. - </w:t>
      </w:r>
      <w:r w:rsidRPr="00872C16">
        <w:rPr>
          <w:rFonts w:eastAsia="Times New Roman"/>
          <w:b/>
        </w:rPr>
        <w:t>153</w:t>
      </w:r>
      <w:r w:rsidRPr="00872C16">
        <w:rPr>
          <w:rFonts w:eastAsia="Times New Roman"/>
        </w:rPr>
        <w:t xml:space="preserve">. </w:t>
      </w:r>
      <w:r w:rsidRPr="00872C16">
        <w:rPr>
          <w:rFonts w:eastAsia="Times New Roman"/>
          <w:i/>
          <w:iCs/>
        </w:rPr>
        <w:t xml:space="preserve">C </w:t>
      </w:r>
      <w:r w:rsidRPr="00872C16">
        <w:rPr>
          <w:rFonts w:eastAsia="Times New Roman"/>
        </w:rPr>
        <w:t xml:space="preserve">m. nesroi - </w:t>
      </w:r>
      <w:r w:rsidRPr="00872C16">
        <w:rPr>
          <w:rFonts w:eastAsia="Times New Roman"/>
          <w:b/>
        </w:rPr>
        <w:t>164</w:t>
      </w:r>
      <w:r w:rsidRPr="00872C16">
        <w:rPr>
          <w:rFonts w:eastAsia="Times New Roman"/>
        </w:rPr>
        <w:t xml:space="preserve">. </w:t>
      </w:r>
      <w:r w:rsidRPr="00872C16">
        <w:rPr>
          <w:rFonts w:eastAsia="Times New Roman"/>
          <w:i/>
        </w:rPr>
        <w:t>C</w:t>
      </w:r>
      <w:r w:rsidRPr="00872C16">
        <w:rPr>
          <w:rFonts w:eastAsia="Times New Roman"/>
        </w:rPr>
        <w:t xml:space="preserve"> Que langue de f. c. - </w:t>
      </w:r>
      <w:r w:rsidRPr="00872C16">
        <w:rPr>
          <w:rFonts w:eastAsia="Times New Roman"/>
          <w:b/>
        </w:rPr>
        <w:t>178</w:t>
      </w:r>
      <w:r w:rsidRPr="00872C16">
        <w:rPr>
          <w:rFonts w:eastAsia="Times New Roman"/>
        </w:rPr>
        <w:t xml:space="preserve">. </w:t>
      </w:r>
      <w:r w:rsidRPr="00872C16">
        <w:rPr>
          <w:rFonts w:eastAsia="Times New Roman"/>
          <w:i/>
          <w:iCs/>
        </w:rPr>
        <w:t xml:space="preserve">A </w:t>
      </w:r>
      <w:r w:rsidRPr="00872C16">
        <w:rPr>
          <w:rFonts w:eastAsia="Times New Roman"/>
        </w:rPr>
        <w:t xml:space="preserve">Cels apeleront C. - </w:t>
      </w:r>
      <w:r w:rsidRPr="00872C16">
        <w:rPr>
          <w:rFonts w:eastAsia="Times New Roman"/>
          <w:b/>
        </w:rPr>
        <w:t>179</w:t>
      </w:r>
      <w:r w:rsidRPr="00872C16">
        <w:rPr>
          <w:rFonts w:eastAsia="Times New Roman"/>
        </w:rPr>
        <w:t xml:space="preserve">. </w:t>
      </w:r>
      <w:r w:rsidRPr="00872C16">
        <w:rPr>
          <w:rFonts w:eastAsia="Times New Roman"/>
          <w:i/>
          <w:iCs/>
        </w:rPr>
        <w:t xml:space="preserve">A </w:t>
      </w:r>
      <w:r w:rsidRPr="00872C16">
        <w:rPr>
          <w:rFonts w:eastAsia="Times New Roman"/>
        </w:rPr>
        <w:t xml:space="preserve">sanz sejor - </w:t>
      </w:r>
      <w:r w:rsidRPr="00872C16">
        <w:rPr>
          <w:rFonts w:eastAsia="Times New Roman"/>
          <w:i/>
          <w:iCs/>
        </w:rPr>
        <w:t xml:space="preserve">A </w:t>
      </w:r>
      <w:r w:rsidRPr="00872C16">
        <w:rPr>
          <w:rFonts w:eastAsia="Times New Roman"/>
        </w:rPr>
        <w:t>Explicit la complainte de Constantinoble.</w:t>
      </w:r>
    </w:p>
    <w:sectPr w:rsidR="00872C16" w:rsidRPr="00E544DC" w:rsidSect="00481953">
      <w:pgSz w:w="11906" w:h="16838"/>
      <w:pgMar w:top="1418" w:right="1418" w:bottom="1418" w:left="1418" w:header="709" w:footer="709" w:gutter="0"/>
      <w:lnNumType w:countBy="6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91C" w:rsidRDefault="0028491C" w:rsidP="00803247">
      <w:pPr>
        <w:spacing w:after="0" w:line="240" w:lineRule="auto"/>
      </w:pPr>
      <w:r>
        <w:separator/>
      </w:r>
    </w:p>
  </w:endnote>
  <w:endnote w:type="continuationSeparator" w:id="1">
    <w:p w:rsidR="0028491C" w:rsidRDefault="0028491C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91C" w:rsidRDefault="0028491C" w:rsidP="00803247">
      <w:pPr>
        <w:spacing w:after="0" w:line="240" w:lineRule="auto"/>
      </w:pPr>
      <w:r>
        <w:separator/>
      </w:r>
    </w:p>
  </w:footnote>
  <w:footnote w:type="continuationSeparator" w:id="1">
    <w:p w:rsidR="0028491C" w:rsidRDefault="0028491C" w:rsidP="00803247">
      <w:pPr>
        <w:spacing w:after="0" w:line="240" w:lineRule="auto"/>
      </w:pPr>
      <w:r>
        <w:continuationSeparator/>
      </w:r>
    </w:p>
  </w:footnote>
  <w:footnote w:id="2">
    <w:p w:rsidR="00D04C0F" w:rsidRPr="0079066E" w:rsidRDefault="00D04C0F" w:rsidP="0079066E">
      <w:pPr>
        <w:pStyle w:val="Notedebasdepage"/>
        <w:ind w:firstLine="284"/>
        <w:jc w:val="both"/>
        <w:rPr>
          <w:sz w:val="22"/>
        </w:rPr>
      </w:pPr>
      <w:r w:rsidRPr="0079066E">
        <w:rPr>
          <w:rStyle w:val="Appelnotedebasdep"/>
          <w:sz w:val="22"/>
        </w:rPr>
        <w:footnoteRef/>
      </w:r>
      <w:r w:rsidRPr="0079066E">
        <w:rPr>
          <w:sz w:val="22"/>
        </w:rPr>
        <w:t xml:space="preserve"> Cf. v. 30-1 et </w:t>
      </w:r>
      <w:r w:rsidRPr="0079066E">
        <w:rPr>
          <w:i/>
          <w:iCs/>
          <w:sz w:val="22"/>
        </w:rPr>
        <w:t xml:space="preserve">Mariage </w:t>
      </w:r>
      <w:r w:rsidRPr="0079066E">
        <w:rPr>
          <w:sz w:val="22"/>
        </w:rPr>
        <w:t>98</w:t>
      </w:r>
      <w:r w:rsidR="0079066E" w:rsidRPr="0079066E">
        <w:rPr>
          <w:sz w:val="22"/>
        </w:rPr>
        <w:t xml:space="preserve">, </w:t>
      </w:r>
      <w:r w:rsidRPr="0079066E">
        <w:rPr>
          <w:i/>
          <w:iCs/>
          <w:sz w:val="22"/>
        </w:rPr>
        <w:t xml:space="preserve">Mensonge </w:t>
      </w:r>
      <w:r w:rsidRPr="0079066E">
        <w:rPr>
          <w:sz w:val="22"/>
        </w:rPr>
        <w:t>7-11</w:t>
      </w:r>
      <w:r w:rsidR="0079066E" w:rsidRPr="0079066E">
        <w:rPr>
          <w:sz w:val="22"/>
        </w:rPr>
        <w:t xml:space="preserve">, </w:t>
      </w:r>
      <w:r w:rsidRPr="0079066E">
        <w:rPr>
          <w:i/>
          <w:iCs/>
          <w:sz w:val="22"/>
        </w:rPr>
        <w:t xml:space="preserve">Sainte Église </w:t>
      </w:r>
      <w:r w:rsidRPr="0079066E">
        <w:rPr>
          <w:sz w:val="22"/>
        </w:rPr>
        <w:t>4.</w:t>
      </w:r>
    </w:p>
  </w:footnote>
  <w:footnote w:id="3">
    <w:p w:rsidR="00D04C0F" w:rsidRPr="0079066E" w:rsidRDefault="00D04C0F" w:rsidP="0079066E">
      <w:pPr>
        <w:pStyle w:val="Notedebasdepage"/>
        <w:ind w:firstLine="284"/>
        <w:jc w:val="both"/>
        <w:rPr>
          <w:sz w:val="22"/>
        </w:rPr>
      </w:pPr>
      <w:r w:rsidRPr="0079066E">
        <w:rPr>
          <w:rStyle w:val="Appelnotedebasdep"/>
          <w:sz w:val="22"/>
        </w:rPr>
        <w:footnoteRef/>
      </w:r>
      <w:r w:rsidRPr="0079066E">
        <w:rPr>
          <w:sz w:val="22"/>
        </w:rPr>
        <w:t xml:space="preserve"> Les propos inscouciants pourraient se changer en langage de douleur. Cf. Matth. 24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>12.</w:t>
      </w:r>
    </w:p>
  </w:footnote>
  <w:footnote w:id="4">
    <w:p w:rsidR="00D04C0F" w:rsidRPr="0079066E" w:rsidRDefault="00D04C0F" w:rsidP="0079066E">
      <w:pPr>
        <w:pStyle w:val="Notedebasdepage"/>
        <w:ind w:firstLine="284"/>
        <w:jc w:val="both"/>
        <w:rPr>
          <w:sz w:val="22"/>
        </w:rPr>
      </w:pPr>
      <w:r w:rsidRPr="0079066E">
        <w:rPr>
          <w:rStyle w:val="Appelnotedebasdep"/>
          <w:sz w:val="22"/>
        </w:rPr>
        <w:footnoteRef/>
      </w:r>
      <w:r w:rsidRPr="0079066E">
        <w:rPr>
          <w:sz w:val="22"/>
        </w:rPr>
        <w:t xml:space="preserve"> Le mot </w:t>
      </w:r>
      <w:r w:rsidRPr="0079066E">
        <w:rPr>
          <w:i/>
          <w:iCs/>
          <w:sz w:val="22"/>
        </w:rPr>
        <w:t xml:space="preserve">escorfroie </w:t>
      </w:r>
      <w:r w:rsidRPr="0079066E">
        <w:rPr>
          <w:sz w:val="22"/>
        </w:rPr>
        <w:t>est apparemment un hapax. Les traductions proposées par Godefroy (« attaque violente ») et par T. -L. (« Spalt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>Riss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 xml:space="preserve">Schnitt ») sont de pures conjectures au vu du contexte et ne reposent sur rien. F.-B. exclut catégoriquement toute relation entre ce mot et </w:t>
      </w:r>
      <w:r w:rsidRPr="0079066E">
        <w:rPr>
          <w:i/>
          <w:iCs/>
          <w:sz w:val="22"/>
        </w:rPr>
        <w:t>escofroie</w:t>
      </w:r>
      <w:r w:rsidR="0079066E" w:rsidRPr="00B0482F">
        <w:rPr>
          <w:iCs/>
          <w:sz w:val="22"/>
        </w:rPr>
        <w:t>,</w:t>
      </w:r>
      <w:r w:rsidR="0079066E" w:rsidRPr="0079066E">
        <w:rPr>
          <w:i/>
          <w:iCs/>
          <w:sz w:val="22"/>
        </w:rPr>
        <w:t xml:space="preserve"> </w:t>
      </w:r>
      <w:r w:rsidRPr="0079066E">
        <w:rPr>
          <w:iCs/>
          <w:sz w:val="22"/>
        </w:rPr>
        <w:t>« </w:t>
      </w:r>
      <w:r w:rsidRPr="0079066E">
        <w:rPr>
          <w:sz w:val="22"/>
        </w:rPr>
        <w:t>anus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>cloaque de l</w:t>
      </w:r>
      <w:r w:rsidR="0079066E" w:rsidRPr="0079066E">
        <w:rPr>
          <w:sz w:val="22"/>
        </w:rPr>
        <w:t>’</w:t>
      </w:r>
      <w:r w:rsidRPr="0079066E">
        <w:rPr>
          <w:sz w:val="22"/>
        </w:rPr>
        <w:t>oiseau »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 xml:space="preserve">attesté dans le </w:t>
      </w:r>
      <w:r w:rsidRPr="0079066E">
        <w:rPr>
          <w:i/>
          <w:iCs/>
          <w:sz w:val="22"/>
        </w:rPr>
        <w:t xml:space="preserve">Livre du Roi Modus et de la Reine Ratio </w:t>
      </w:r>
      <w:r w:rsidRPr="0079066E">
        <w:rPr>
          <w:sz w:val="22"/>
        </w:rPr>
        <w:t>(90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>93-94). Il est permis d</w:t>
      </w:r>
      <w:r w:rsidR="0079066E" w:rsidRPr="0079066E">
        <w:rPr>
          <w:sz w:val="22"/>
        </w:rPr>
        <w:t>’</w:t>
      </w:r>
      <w:r w:rsidRPr="0079066E">
        <w:rPr>
          <w:sz w:val="22"/>
        </w:rPr>
        <w:t>être d</w:t>
      </w:r>
      <w:r w:rsidR="0079066E" w:rsidRPr="0079066E">
        <w:rPr>
          <w:sz w:val="22"/>
        </w:rPr>
        <w:t>’</w:t>
      </w:r>
      <w:r w:rsidRPr="0079066E">
        <w:rPr>
          <w:sz w:val="22"/>
        </w:rPr>
        <w:t xml:space="preserve">un avis différent. Leo Spitzer </w:t>
      </w:r>
      <w:r w:rsidRPr="0079066E">
        <w:rPr>
          <w:iCs/>
          <w:sz w:val="22"/>
        </w:rPr>
        <w:t>(</w:t>
      </w:r>
      <w:r w:rsidRPr="0079066E">
        <w:rPr>
          <w:i/>
          <w:iCs/>
          <w:sz w:val="22"/>
        </w:rPr>
        <w:t>Roma</w:t>
      </w:r>
      <w:r w:rsidRPr="0079066E">
        <w:rPr>
          <w:i/>
          <w:iCs/>
          <w:sz w:val="22"/>
        </w:rPr>
        <w:softHyphen/>
      </w:r>
      <w:r w:rsidRPr="0079066E">
        <w:rPr>
          <w:sz w:val="22"/>
        </w:rPr>
        <w:t>nia 68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 xml:space="preserve">374) tend à rapprocher </w:t>
      </w:r>
      <w:r w:rsidRPr="0079066E">
        <w:rPr>
          <w:i/>
          <w:iCs/>
          <w:sz w:val="22"/>
        </w:rPr>
        <w:t xml:space="preserve">escorfroie </w:t>
      </w:r>
      <w:r w:rsidRPr="0079066E">
        <w:rPr>
          <w:iCs/>
          <w:sz w:val="22"/>
        </w:rPr>
        <w:t>d</w:t>
      </w:r>
      <w:r w:rsidR="0079066E" w:rsidRPr="0079066E">
        <w:rPr>
          <w:iCs/>
          <w:sz w:val="22"/>
        </w:rPr>
        <w:t>’</w:t>
      </w:r>
      <w:r w:rsidRPr="0079066E">
        <w:rPr>
          <w:i/>
          <w:iCs/>
          <w:sz w:val="22"/>
        </w:rPr>
        <w:t>escorfaut</w:t>
      </w:r>
      <w:r w:rsidR="0079066E" w:rsidRPr="00B0482F">
        <w:rPr>
          <w:iCs/>
          <w:sz w:val="22"/>
        </w:rPr>
        <w:t>,</w:t>
      </w:r>
      <w:r w:rsidR="0079066E" w:rsidRPr="0079066E">
        <w:rPr>
          <w:i/>
          <w:iCs/>
          <w:sz w:val="22"/>
        </w:rPr>
        <w:t xml:space="preserve"> </w:t>
      </w:r>
      <w:r w:rsidRPr="0079066E">
        <w:rPr>
          <w:sz w:val="22"/>
        </w:rPr>
        <w:t>qui chez Molinet signifie « arabe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>sarrasin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>moricaud »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>et proposerait pour ce mot le sens de « hérésie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>collectivité des héré</w:t>
      </w:r>
      <w:r w:rsidRPr="0079066E">
        <w:rPr>
          <w:sz w:val="22"/>
        </w:rPr>
        <w:softHyphen/>
        <w:t xml:space="preserve">tiques ». Ce rapprochement est confirmé par la chanson de geste </w:t>
      </w:r>
      <w:r w:rsidRPr="0079066E">
        <w:rPr>
          <w:i/>
          <w:iCs/>
          <w:sz w:val="22"/>
        </w:rPr>
        <w:t>Maugis d</w:t>
      </w:r>
      <w:r w:rsidR="0079066E" w:rsidRPr="0079066E">
        <w:rPr>
          <w:i/>
          <w:iCs/>
          <w:sz w:val="22"/>
        </w:rPr>
        <w:t>’</w:t>
      </w:r>
      <w:r w:rsidRPr="0079066E">
        <w:rPr>
          <w:i/>
          <w:iCs/>
          <w:sz w:val="22"/>
        </w:rPr>
        <w:t xml:space="preserve">Aigremont </w:t>
      </w:r>
      <w:r w:rsidRPr="0079066E">
        <w:rPr>
          <w:sz w:val="22"/>
        </w:rPr>
        <w:t xml:space="preserve">dans laquelle le géant païen Escorfaut a une fille nommée Escorfroie. Mais ne suppose-t-il pas un calembour injurieux jouant sur le sens attesté </w:t>
      </w:r>
      <w:r w:rsidRPr="0079066E">
        <w:rPr>
          <w:iCs/>
          <w:sz w:val="22"/>
        </w:rPr>
        <w:t>d</w:t>
      </w:r>
      <w:r w:rsidR="0079066E" w:rsidRPr="0079066E">
        <w:rPr>
          <w:iCs/>
          <w:sz w:val="22"/>
        </w:rPr>
        <w:t>’</w:t>
      </w:r>
      <w:r w:rsidRPr="0079066E">
        <w:rPr>
          <w:i/>
          <w:iCs/>
          <w:sz w:val="22"/>
        </w:rPr>
        <w:t>escofroie</w:t>
      </w:r>
      <w:r w:rsidR="0079066E" w:rsidRPr="0079066E">
        <w:rPr>
          <w:i/>
          <w:iCs/>
          <w:sz w:val="22"/>
        </w:rPr>
        <w:t xml:space="preserve"> </w:t>
      </w:r>
      <w:r w:rsidR="0079066E" w:rsidRPr="0079066E">
        <w:rPr>
          <w:iCs/>
          <w:sz w:val="22"/>
        </w:rPr>
        <w:t xml:space="preserve">? </w:t>
      </w:r>
      <w:r w:rsidRPr="0079066E">
        <w:rPr>
          <w:sz w:val="22"/>
        </w:rPr>
        <w:t>Ce serait une façon de traiter les sarrasins de « cloaques d</w:t>
      </w:r>
      <w:r w:rsidR="0079066E" w:rsidRPr="0079066E">
        <w:rPr>
          <w:sz w:val="22"/>
        </w:rPr>
        <w:t>’</w:t>
      </w:r>
      <w:r w:rsidRPr="0079066E">
        <w:rPr>
          <w:sz w:val="22"/>
        </w:rPr>
        <w:t>oiseau »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>autrement dit de trous du... . Si on a renoncé à employer dans la traduction cette expression vigoureuse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>c</w:t>
      </w:r>
      <w:r w:rsidR="0079066E" w:rsidRPr="0079066E">
        <w:rPr>
          <w:sz w:val="22"/>
        </w:rPr>
        <w:t>’</w:t>
      </w:r>
      <w:r w:rsidRPr="0079066E">
        <w:rPr>
          <w:sz w:val="22"/>
        </w:rPr>
        <w:t>est parce qu</w:t>
      </w:r>
      <w:r w:rsidR="0079066E" w:rsidRPr="0079066E">
        <w:rPr>
          <w:sz w:val="22"/>
        </w:rPr>
        <w:t>’</w:t>
      </w:r>
      <w:r w:rsidRPr="0079066E">
        <w:rPr>
          <w:sz w:val="22"/>
        </w:rPr>
        <w:t>elle est en français moderne d</w:t>
      </w:r>
      <w:r w:rsidR="0079066E" w:rsidRPr="0079066E">
        <w:rPr>
          <w:sz w:val="22"/>
        </w:rPr>
        <w:t>’</w:t>
      </w:r>
      <w:r w:rsidRPr="0079066E">
        <w:rPr>
          <w:sz w:val="22"/>
        </w:rPr>
        <w:t>un registre trop vulgaire pour le ton général du poème. Il sem</w:t>
      </w:r>
      <w:r w:rsidRPr="0079066E">
        <w:rPr>
          <w:sz w:val="22"/>
        </w:rPr>
        <w:softHyphen/>
        <w:t>ble bien qu</w:t>
      </w:r>
      <w:r w:rsidR="0079066E" w:rsidRPr="0079066E">
        <w:rPr>
          <w:sz w:val="22"/>
        </w:rPr>
        <w:t>’</w:t>
      </w:r>
      <w:r w:rsidRPr="0079066E">
        <w:rPr>
          <w:sz w:val="22"/>
        </w:rPr>
        <w:t xml:space="preserve">Albert Henry </w:t>
      </w:r>
      <w:r w:rsidRPr="0079066E">
        <w:rPr>
          <w:iCs/>
          <w:sz w:val="22"/>
        </w:rPr>
        <w:t>(</w:t>
      </w:r>
      <w:r w:rsidRPr="0079066E">
        <w:rPr>
          <w:i/>
          <w:iCs/>
          <w:sz w:val="22"/>
        </w:rPr>
        <w:t>Chrestomathie</w:t>
      </w:r>
      <w:r w:rsidR="0079066E" w:rsidRPr="0079066E">
        <w:rPr>
          <w:iCs/>
          <w:sz w:val="22"/>
        </w:rPr>
        <w:t xml:space="preserve">, </w:t>
      </w:r>
      <w:r w:rsidR="00B0482F">
        <w:rPr>
          <w:sz w:val="22"/>
        </w:rPr>
        <w:t>n ° 136</w:t>
      </w:r>
      <w:r w:rsidRPr="0079066E">
        <w:rPr>
          <w:sz w:val="22"/>
        </w:rPr>
        <w:t>) penche vers cette interprétation. Son commentaire (t. II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>p. 73) ne suggère le rapprochement que sous la forme d</w:t>
      </w:r>
      <w:r w:rsidR="0079066E" w:rsidRPr="0079066E">
        <w:rPr>
          <w:sz w:val="22"/>
        </w:rPr>
        <w:t>’</w:t>
      </w:r>
      <w:r w:rsidRPr="0079066E">
        <w:rPr>
          <w:sz w:val="22"/>
        </w:rPr>
        <w:t>une interro</w:t>
      </w:r>
      <w:r w:rsidRPr="0079066E">
        <w:rPr>
          <w:sz w:val="22"/>
        </w:rPr>
        <w:softHyphen/>
        <w:t>gation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>mais son glossaire (ibid.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>p. 124) propose comme traductions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>certes toujours avec un point d</w:t>
      </w:r>
      <w:r w:rsidR="0079066E" w:rsidRPr="0079066E">
        <w:rPr>
          <w:sz w:val="22"/>
        </w:rPr>
        <w:t>’</w:t>
      </w:r>
      <w:r w:rsidRPr="0079066E">
        <w:rPr>
          <w:sz w:val="22"/>
        </w:rPr>
        <w:t>interrogation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>« engeance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>ordure (</w:t>
      </w:r>
      <w:r w:rsidR="0079066E" w:rsidRPr="0079066E">
        <w:rPr>
          <w:sz w:val="22"/>
        </w:rPr>
        <w:t xml:space="preserve"> ? </w:t>
      </w:r>
      <w:r w:rsidRPr="0079066E">
        <w:rPr>
          <w:sz w:val="22"/>
        </w:rPr>
        <w:t>) ».</w:t>
      </w:r>
    </w:p>
  </w:footnote>
  <w:footnote w:id="5">
    <w:p w:rsidR="00D04C0F" w:rsidRPr="0079066E" w:rsidRDefault="00D04C0F" w:rsidP="0079066E">
      <w:pPr>
        <w:pStyle w:val="Notedebasdepage"/>
        <w:ind w:firstLine="284"/>
        <w:jc w:val="both"/>
        <w:rPr>
          <w:sz w:val="22"/>
        </w:rPr>
      </w:pPr>
      <w:r w:rsidRPr="0079066E">
        <w:rPr>
          <w:rStyle w:val="Appelnotedebasdep"/>
          <w:sz w:val="22"/>
        </w:rPr>
        <w:footnoteRef/>
      </w:r>
      <w:r w:rsidRPr="0079066E">
        <w:rPr>
          <w:sz w:val="22"/>
        </w:rPr>
        <w:t xml:space="preserve"> Souvenir de la première croisade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 xml:space="preserve">conservé en particulier dans la </w:t>
      </w:r>
      <w:r w:rsidRPr="0079066E">
        <w:rPr>
          <w:i/>
          <w:iCs/>
          <w:sz w:val="22"/>
        </w:rPr>
        <w:t>Chanson d</w:t>
      </w:r>
      <w:r w:rsidR="0079066E" w:rsidRPr="0079066E">
        <w:rPr>
          <w:i/>
          <w:iCs/>
          <w:sz w:val="22"/>
        </w:rPr>
        <w:t>’</w:t>
      </w:r>
      <w:r w:rsidRPr="0079066E">
        <w:rPr>
          <w:i/>
          <w:iCs/>
          <w:sz w:val="22"/>
        </w:rPr>
        <w:t>Antioche.</w:t>
      </w:r>
    </w:p>
  </w:footnote>
  <w:footnote w:id="6">
    <w:p w:rsidR="00D04C0F" w:rsidRPr="0079066E" w:rsidRDefault="00D04C0F" w:rsidP="0079066E">
      <w:pPr>
        <w:pStyle w:val="Notedebasdepage"/>
        <w:ind w:firstLine="284"/>
        <w:jc w:val="both"/>
        <w:rPr>
          <w:sz w:val="22"/>
        </w:rPr>
      </w:pPr>
      <w:r w:rsidRPr="0079066E">
        <w:rPr>
          <w:rStyle w:val="Appelnotedebasdep"/>
          <w:sz w:val="22"/>
        </w:rPr>
        <w:footnoteRef/>
      </w:r>
      <w:r w:rsidRPr="0079066E">
        <w:rPr>
          <w:sz w:val="22"/>
        </w:rPr>
        <w:t xml:space="preserve"> Le héros de la chanson de geste </w:t>
      </w:r>
      <w:r w:rsidRPr="0079066E">
        <w:rPr>
          <w:iCs/>
          <w:sz w:val="22"/>
        </w:rPr>
        <w:t>d</w:t>
      </w:r>
      <w:r w:rsidR="0079066E" w:rsidRPr="0079066E">
        <w:rPr>
          <w:iCs/>
          <w:sz w:val="22"/>
        </w:rPr>
        <w:t>’</w:t>
      </w:r>
      <w:r w:rsidRPr="0079066E">
        <w:rPr>
          <w:i/>
          <w:iCs/>
          <w:sz w:val="22"/>
        </w:rPr>
        <w:t>Aioul</w:t>
      </w:r>
      <w:r w:rsidR="0079066E" w:rsidRPr="00B0482F">
        <w:rPr>
          <w:iCs/>
          <w:sz w:val="22"/>
        </w:rPr>
        <w:t>,</w:t>
      </w:r>
      <w:r w:rsidR="0079066E" w:rsidRPr="0079066E">
        <w:rPr>
          <w:i/>
          <w:iCs/>
          <w:sz w:val="22"/>
        </w:rPr>
        <w:t xml:space="preserve"> </w:t>
      </w:r>
      <w:r w:rsidRPr="0079066E">
        <w:rPr>
          <w:sz w:val="22"/>
        </w:rPr>
        <w:t>venu tout jeune et en pauvre équipage obte</w:t>
      </w:r>
      <w:r w:rsidRPr="0079066E">
        <w:rPr>
          <w:sz w:val="22"/>
        </w:rPr>
        <w:softHyphen/>
        <w:t>nir de Louis le Pieux justice pour son père Elie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>finit par sauver la France. L</w:t>
      </w:r>
      <w:r w:rsidR="0079066E" w:rsidRPr="0079066E">
        <w:rPr>
          <w:sz w:val="22"/>
        </w:rPr>
        <w:t>’</w:t>
      </w:r>
      <w:r w:rsidRPr="0079066E">
        <w:rPr>
          <w:sz w:val="22"/>
        </w:rPr>
        <w:t>allusion est obscure. Peut-être faut-il y voir une comparaison ironique avec les Frères qui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>pau</w:t>
      </w:r>
      <w:r w:rsidRPr="0079066E">
        <w:rPr>
          <w:sz w:val="22"/>
        </w:rPr>
        <w:softHyphen/>
        <w:t>vres et modestes à leurs débuts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>sont maintenant puissants et se prétendent indispen</w:t>
      </w:r>
      <w:r w:rsidRPr="0079066E">
        <w:rPr>
          <w:sz w:val="22"/>
        </w:rPr>
        <w:softHyphen/>
        <w:t>sables.</w:t>
      </w:r>
    </w:p>
  </w:footnote>
  <w:footnote w:id="7">
    <w:p w:rsidR="00D04C0F" w:rsidRPr="0079066E" w:rsidRDefault="00D04C0F" w:rsidP="0079066E">
      <w:pPr>
        <w:pStyle w:val="Notedebasdepage"/>
        <w:ind w:firstLine="284"/>
        <w:jc w:val="both"/>
        <w:rPr>
          <w:sz w:val="22"/>
        </w:rPr>
      </w:pPr>
      <w:r w:rsidRPr="0079066E">
        <w:rPr>
          <w:rStyle w:val="Appelnotedebasdep"/>
          <w:sz w:val="22"/>
        </w:rPr>
        <w:footnoteRef/>
      </w:r>
      <w:r w:rsidRPr="0079066E">
        <w:rPr>
          <w:sz w:val="22"/>
        </w:rPr>
        <w:t xml:space="preserve"> Allusion </w:t>
      </w:r>
      <w:r w:rsidRPr="0079066E">
        <w:rPr>
          <w:iCs/>
          <w:sz w:val="22"/>
        </w:rPr>
        <w:t>à</w:t>
      </w:r>
      <w:r w:rsidRPr="0079066E">
        <w:rPr>
          <w:i/>
          <w:iCs/>
          <w:sz w:val="22"/>
        </w:rPr>
        <w:t xml:space="preserve"> </w:t>
      </w:r>
      <w:r w:rsidRPr="00B0482F">
        <w:rPr>
          <w:iCs/>
          <w:sz w:val="22"/>
        </w:rPr>
        <w:t>l</w:t>
      </w:r>
      <w:r w:rsidR="0079066E" w:rsidRPr="00B0482F">
        <w:rPr>
          <w:iCs/>
          <w:sz w:val="22"/>
        </w:rPr>
        <w:t>’</w:t>
      </w:r>
      <w:r w:rsidRPr="0079066E">
        <w:rPr>
          <w:i/>
          <w:iCs/>
          <w:sz w:val="22"/>
        </w:rPr>
        <w:t xml:space="preserve">Evangile éternel </w:t>
      </w:r>
      <w:r w:rsidRPr="0079066E">
        <w:rPr>
          <w:sz w:val="22"/>
        </w:rPr>
        <w:t xml:space="preserve">du franciscain Gérard de Borgo San Donnino. Cf. </w:t>
      </w:r>
      <w:r w:rsidRPr="0079066E">
        <w:rPr>
          <w:i/>
          <w:iCs/>
          <w:sz w:val="22"/>
        </w:rPr>
        <w:t xml:space="preserve">Dit de sainte Église </w:t>
      </w:r>
      <w:r w:rsidRPr="0079066E">
        <w:rPr>
          <w:sz w:val="22"/>
        </w:rPr>
        <w:t>39.</w:t>
      </w:r>
    </w:p>
  </w:footnote>
  <w:footnote w:id="8">
    <w:p w:rsidR="00D04C0F" w:rsidRPr="0079066E" w:rsidRDefault="00D04C0F" w:rsidP="0079066E">
      <w:pPr>
        <w:pStyle w:val="Notedebasdepage"/>
        <w:ind w:firstLine="284"/>
        <w:jc w:val="both"/>
        <w:rPr>
          <w:sz w:val="22"/>
        </w:rPr>
      </w:pPr>
      <w:r w:rsidRPr="0079066E">
        <w:rPr>
          <w:rStyle w:val="Appelnotedebasdep"/>
          <w:sz w:val="22"/>
        </w:rPr>
        <w:footnoteRef/>
      </w:r>
      <w:r w:rsidRPr="0079066E">
        <w:rPr>
          <w:sz w:val="22"/>
        </w:rPr>
        <w:t xml:space="preserve"> Alphonse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>comte de Poitiers et de Toulouse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 xml:space="preserve">frère de saint Louis. Cf. </w:t>
      </w:r>
      <w:r w:rsidRPr="0079066E">
        <w:rPr>
          <w:i/>
          <w:iCs/>
          <w:sz w:val="22"/>
        </w:rPr>
        <w:t xml:space="preserve">Complainte du comte de Poitiers </w:t>
      </w:r>
      <w:r w:rsidRPr="0079066E">
        <w:rPr>
          <w:sz w:val="22"/>
        </w:rPr>
        <w:t xml:space="preserve">et </w:t>
      </w:r>
      <w:r w:rsidRPr="0079066E">
        <w:rPr>
          <w:i/>
          <w:iCs/>
          <w:sz w:val="22"/>
        </w:rPr>
        <w:t xml:space="preserve">Complainte Rutebeuf </w:t>
      </w:r>
      <w:r w:rsidRPr="0079066E">
        <w:rPr>
          <w:sz w:val="22"/>
        </w:rPr>
        <w:t>158-165.</w:t>
      </w:r>
    </w:p>
  </w:footnote>
  <w:footnote w:id="9">
    <w:p w:rsidR="00351E4A" w:rsidRPr="0079066E" w:rsidRDefault="00351E4A" w:rsidP="0079066E">
      <w:pPr>
        <w:pStyle w:val="Notedebasdepage"/>
        <w:ind w:firstLine="284"/>
        <w:jc w:val="both"/>
        <w:rPr>
          <w:sz w:val="22"/>
        </w:rPr>
      </w:pPr>
      <w:r w:rsidRPr="0079066E">
        <w:rPr>
          <w:rStyle w:val="Appelnotedebasdep"/>
          <w:sz w:val="22"/>
        </w:rPr>
        <w:footnoteRef/>
      </w:r>
      <w:r w:rsidRPr="0079066E">
        <w:rPr>
          <w:sz w:val="22"/>
        </w:rPr>
        <w:t xml:space="preserve"> Cf. </w:t>
      </w:r>
      <w:r w:rsidRPr="0079066E">
        <w:rPr>
          <w:i/>
          <w:iCs/>
          <w:sz w:val="22"/>
        </w:rPr>
        <w:t xml:space="preserve">Complainte du comte Eudes de Nevers </w:t>
      </w:r>
      <w:r w:rsidRPr="0079066E">
        <w:rPr>
          <w:sz w:val="22"/>
        </w:rPr>
        <w:t xml:space="preserve">127-8. Voir aussi </w:t>
      </w:r>
      <w:r w:rsidRPr="0079066E">
        <w:rPr>
          <w:i/>
          <w:iCs/>
          <w:sz w:val="22"/>
        </w:rPr>
        <w:t>Voie d</w:t>
      </w:r>
      <w:r w:rsidR="0079066E" w:rsidRPr="0079066E">
        <w:rPr>
          <w:i/>
          <w:iCs/>
          <w:sz w:val="22"/>
        </w:rPr>
        <w:t>’</w:t>
      </w:r>
      <w:r w:rsidRPr="0079066E">
        <w:rPr>
          <w:i/>
          <w:iCs/>
          <w:sz w:val="22"/>
        </w:rPr>
        <w:t xml:space="preserve">Humilité </w:t>
      </w:r>
      <w:r w:rsidRPr="0079066E">
        <w:rPr>
          <w:iCs/>
          <w:sz w:val="22"/>
        </w:rPr>
        <w:t>758-9.</w:t>
      </w:r>
    </w:p>
  </w:footnote>
  <w:footnote w:id="10">
    <w:p w:rsidR="00351E4A" w:rsidRPr="0079066E" w:rsidRDefault="00351E4A" w:rsidP="0079066E">
      <w:pPr>
        <w:pStyle w:val="Notedebasdepage"/>
        <w:ind w:firstLine="284"/>
        <w:jc w:val="both"/>
        <w:rPr>
          <w:sz w:val="22"/>
        </w:rPr>
      </w:pPr>
      <w:r w:rsidRPr="0079066E">
        <w:rPr>
          <w:rStyle w:val="Appelnotedebasdep"/>
          <w:sz w:val="22"/>
        </w:rPr>
        <w:footnoteRef/>
      </w:r>
      <w:r w:rsidRPr="0079066E">
        <w:rPr>
          <w:sz w:val="22"/>
        </w:rPr>
        <w:t xml:space="preserve"> Lucifer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>l</w:t>
      </w:r>
      <w:r w:rsidR="0079066E" w:rsidRPr="0079066E">
        <w:rPr>
          <w:sz w:val="22"/>
        </w:rPr>
        <w:t>’</w:t>
      </w:r>
      <w:r w:rsidRPr="0079066E">
        <w:rPr>
          <w:sz w:val="22"/>
        </w:rPr>
        <w:t>ange rebelle.</w:t>
      </w:r>
    </w:p>
  </w:footnote>
  <w:footnote w:id="11">
    <w:p w:rsidR="00351E4A" w:rsidRPr="0079066E" w:rsidRDefault="00351E4A" w:rsidP="0079066E">
      <w:pPr>
        <w:pStyle w:val="Notedebasdepage"/>
        <w:ind w:firstLine="284"/>
        <w:jc w:val="both"/>
        <w:rPr>
          <w:sz w:val="22"/>
        </w:rPr>
      </w:pPr>
      <w:r w:rsidRPr="0079066E">
        <w:rPr>
          <w:rStyle w:val="Appelnotedebasdep"/>
          <w:sz w:val="22"/>
        </w:rPr>
        <w:footnoteRef/>
      </w:r>
      <w:r w:rsidRPr="0079066E">
        <w:rPr>
          <w:sz w:val="22"/>
        </w:rPr>
        <w:t xml:space="preserve"> Cf. </w:t>
      </w:r>
      <w:r w:rsidRPr="0079066E">
        <w:rPr>
          <w:i/>
          <w:iCs/>
          <w:sz w:val="22"/>
        </w:rPr>
        <w:t xml:space="preserve">Disputaison du croisé et du décroisé </w:t>
      </w:r>
      <w:r w:rsidRPr="0079066E">
        <w:rPr>
          <w:sz w:val="22"/>
        </w:rPr>
        <w:t>181.</w:t>
      </w:r>
    </w:p>
  </w:footnote>
  <w:footnote w:id="12">
    <w:p w:rsidR="00351E4A" w:rsidRPr="0079066E" w:rsidRDefault="00351E4A" w:rsidP="0079066E">
      <w:pPr>
        <w:pStyle w:val="Notedebasdepage"/>
        <w:ind w:firstLine="284"/>
        <w:jc w:val="both"/>
        <w:rPr>
          <w:sz w:val="22"/>
        </w:rPr>
      </w:pPr>
      <w:r w:rsidRPr="0079066E">
        <w:rPr>
          <w:rStyle w:val="Appelnotedebasdep"/>
          <w:sz w:val="22"/>
        </w:rPr>
        <w:footnoteRef/>
      </w:r>
      <w:r w:rsidRPr="0079066E">
        <w:rPr>
          <w:sz w:val="22"/>
        </w:rPr>
        <w:t xml:space="preserve"> Il s</w:t>
      </w:r>
      <w:r w:rsidR="0079066E" w:rsidRPr="0079066E">
        <w:rPr>
          <w:sz w:val="22"/>
        </w:rPr>
        <w:t>’</w:t>
      </w:r>
      <w:r w:rsidRPr="0079066E">
        <w:rPr>
          <w:sz w:val="22"/>
        </w:rPr>
        <w:t>agit vraisemblabement de condamnés qui pouvaient se libérer de leur peine par un séjour en Terre Sainte. Saint Louis semble avoir été particulièrement favorable à cette pratique. Cf. F.-B. I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>423.</w:t>
      </w:r>
    </w:p>
  </w:footnote>
  <w:footnote w:id="13">
    <w:p w:rsidR="00351E4A" w:rsidRPr="0079066E" w:rsidRDefault="00351E4A" w:rsidP="0079066E">
      <w:pPr>
        <w:pStyle w:val="Notedebasdepage"/>
        <w:ind w:firstLine="284"/>
        <w:jc w:val="both"/>
        <w:rPr>
          <w:sz w:val="22"/>
        </w:rPr>
      </w:pPr>
      <w:r w:rsidRPr="0079066E">
        <w:rPr>
          <w:rStyle w:val="Appelnotedebasdep"/>
          <w:sz w:val="22"/>
        </w:rPr>
        <w:footnoteRef/>
      </w:r>
      <w:r w:rsidRPr="0079066E">
        <w:rPr>
          <w:sz w:val="22"/>
        </w:rPr>
        <w:t xml:space="preserve"> Même accusation portée contre les Frères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>et beaucoup plus longuement développée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 xml:space="preserve">dans le </w:t>
      </w:r>
      <w:r w:rsidRPr="0079066E">
        <w:rPr>
          <w:i/>
          <w:iCs/>
          <w:sz w:val="22"/>
        </w:rPr>
        <w:t xml:space="preserve">Dit des règles </w:t>
      </w:r>
      <w:r w:rsidRPr="0079066E">
        <w:rPr>
          <w:sz w:val="22"/>
        </w:rPr>
        <w:t>19-64 et 106-124.</w:t>
      </w:r>
    </w:p>
  </w:footnote>
  <w:footnote w:id="14">
    <w:p w:rsidR="00351E4A" w:rsidRPr="0079066E" w:rsidRDefault="00351E4A" w:rsidP="0079066E">
      <w:pPr>
        <w:pStyle w:val="Notedebasdepage"/>
        <w:ind w:firstLine="284"/>
        <w:jc w:val="both"/>
        <w:rPr>
          <w:sz w:val="22"/>
        </w:rPr>
      </w:pPr>
      <w:r w:rsidRPr="0079066E">
        <w:rPr>
          <w:rStyle w:val="Appelnotedebasdep"/>
          <w:sz w:val="22"/>
        </w:rPr>
        <w:footnoteRef/>
      </w:r>
      <w:r w:rsidRPr="0079066E">
        <w:rPr>
          <w:sz w:val="22"/>
        </w:rPr>
        <w:t xml:space="preserve"> Résumé de la théorie bien connue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>fondée sur celle de la succession des empires expo</w:t>
      </w:r>
      <w:r w:rsidRPr="0079066E">
        <w:rPr>
          <w:sz w:val="22"/>
        </w:rPr>
        <w:softHyphen/>
        <w:t>sée par Orose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 xml:space="preserve">de la </w:t>
      </w:r>
      <w:r w:rsidRPr="0079066E">
        <w:rPr>
          <w:i/>
          <w:iCs/>
          <w:sz w:val="22"/>
        </w:rPr>
        <w:t xml:space="preserve">translatio imperii et studii </w:t>
      </w:r>
      <w:r w:rsidRPr="0079066E">
        <w:rPr>
          <w:sz w:val="22"/>
        </w:rPr>
        <w:t>de Grèce à Rome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>puis en France. Cf. Chrétien de Troyes</w:t>
      </w:r>
      <w:r w:rsidR="0079066E" w:rsidRPr="0079066E">
        <w:rPr>
          <w:sz w:val="22"/>
        </w:rPr>
        <w:t xml:space="preserve">, </w:t>
      </w:r>
      <w:r w:rsidRPr="0079066E">
        <w:rPr>
          <w:i/>
          <w:iCs/>
          <w:sz w:val="22"/>
        </w:rPr>
        <w:t xml:space="preserve">Cligès </w:t>
      </w:r>
      <w:r w:rsidRPr="0079066E">
        <w:rPr>
          <w:sz w:val="22"/>
        </w:rPr>
        <w:t>28-42.</w:t>
      </w:r>
    </w:p>
  </w:footnote>
  <w:footnote w:id="15">
    <w:p w:rsidR="00351E4A" w:rsidRPr="0079066E" w:rsidRDefault="00351E4A" w:rsidP="0079066E">
      <w:pPr>
        <w:pStyle w:val="Notedebasdepage"/>
        <w:ind w:firstLine="284"/>
        <w:jc w:val="both"/>
        <w:rPr>
          <w:sz w:val="22"/>
        </w:rPr>
      </w:pPr>
      <w:r w:rsidRPr="0079066E">
        <w:rPr>
          <w:rStyle w:val="Appelnotedebasdep"/>
          <w:sz w:val="22"/>
        </w:rPr>
        <w:footnoteRef/>
      </w:r>
      <w:r w:rsidRPr="0079066E">
        <w:rPr>
          <w:sz w:val="22"/>
        </w:rPr>
        <w:t xml:space="preserve"> Ogier le Danois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>héros de chansons de geste.</w:t>
      </w:r>
    </w:p>
  </w:footnote>
  <w:footnote w:id="16">
    <w:p w:rsidR="00351E4A" w:rsidRPr="0079066E" w:rsidRDefault="00351E4A" w:rsidP="0079066E">
      <w:pPr>
        <w:pStyle w:val="Notedebasdepage"/>
        <w:ind w:firstLine="284"/>
        <w:jc w:val="both"/>
        <w:rPr>
          <w:sz w:val="22"/>
        </w:rPr>
      </w:pPr>
      <w:r w:rsidRPr="0079066E">
        <w:rPr>
          <w:rStyle w:val="Appelnotedebasdep"/>
          <w:sz w:val="22"/>
        </w:rPr>
        <w:footnoteRef/>
      </w:r>
      <w:r w:rsidRPr="0079066E">
        <w:rPr>
          <w:sz w:val="22"/>
        </w:rPr>
        <w:t xml:space="preserve"> Le duc Naimes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>conseiller de Charlemagne dans les chansons de geste.</w:t>
      </w:r>
    </w:p>
  </w:footnote>
  <w:footnote w:id="17">
    <w:p w:rsidR="00351E4A" w:rsidRPr="0079066E" w:rsidRDefault="00351E4A" w:rsidP="0079066E">
      <w:pPr>
        <w:pStyle w:val="Notedebasdepage"/>
        <w:ind w:firstLine="284"/>
        <w:jc w:val="both"/>
        <w:rPr>
          <w:sz w:val="22"/>
        </w:rPr>
      </w:pPr>
      <w:r w:rsidRPr="0079066E">
        <w:rPr>
          <w:rStyle w:val="Appelnotedebasdep"/>
          <w:sz w:val="22"/>
        </w:rPr>
        <w:footnoteRef/>
      </w:r>
      <w:r w:rsidRPr="0079066E">
        <w:rPr>
          <w:sz w:val="22"/>
        </w:rPr>
        <w:t xml:space="preserve"> Les Jacobins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>dont le froc est noir et blanc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>et les Franciscains</w:t>
      </w:r>
      <w:r w:rsidR="0079066E" w:rsidRPr="0079066E">
        <w:rPr>
          <w:sz w:val="22"/>
        </w:rPr>
        <w:t xml:space="preserve">, </w:t>
      </w:r>
      <w:r w:rsidRPr="0079066E">
        <w:rPr>
          <w:sz w:val="22"/>
        </w:rPr>
        <w:t>dont le froc était gris.</w:t>
      </w:r>
    </w:p>
  </w:footnote>
  <w:footnote w:id="18">
    <w:p w:rsidR="0079066E" w:rsidRPr="0079066E" w:rsidRDefault="0079066E" w:rsidP="0079066E">
      <w:pPr>
        <w:pStyle w:val="Notedebasdepage"/>
        <w:ind w:firstLine="284"/>
        <w:jc w:val="both"/>
        <w:rPr>
          <w:sz w:val="22"/>
        </w:rPr>
      </w:pPr>
      <w:r w:rsidRPr="0079066E">
        <w:rPr>
          <w:rStyle w:val="Appelnotedebasdep"/>
          <w:sz w:val="22"/>
        </w:rPr>
        <w:footnoteRef/>
      </w:r>
      <w:r w:rsidRPr="0079066E">
        <w:rPr>
          <w:sz w:val="22"/>
        </w:rPr>
        <w:t xml:space="preserve"> Cf. </w:t>
      </w:r>
      <w:r w:rsidRPr="0079066E">
        <w:rPr>
          <w:i/>
          <w:iCs/>
          <w:sz w:val="22"/>
        </w:rPr>
        <w:t xml:space="preserve">Renart le Bestourné </w:t>
      </w:r>
      <w:r w:rsidRPr="0079066E">
        <w:rPr>
          <w:sz w:val="22"/>
        </w:rPr>
        <w:t>84-103.</w:t>
      </w:r>
    </w:p>
  </w:footnote>
  <w:footnote w:id="19">
    <w:p w:rsidR="0079066E" w:rsidRPr="0079066E" w:rsidRDefault="0079066E" w:rsidP="0079066E">
      <w:pPr>
        <w:pStyle w:val="Notedebasdepage"/>
        <w:ind w:firstLine="284"/>
        <w:jc w:val="both"/>
        <w:rPr>
          <w:sz w:val="22"/>
        </w:rPr>
      </w:pPr>
      <w:r w:rsidRPr="0079066E">
        <w:rPr>
          <w:rStyle w:val="Appelnotedebasdep"/>
          <w:sz w:val="22"/>
        </w:rPr>
        <w:footnoteRef/>
      </w:r>
      <w:r w:rsidRPr="0079066E">
        <w:rPr>
          <w:sz w:val="22"/>
        </w:rPr>
        <w:t xml:space="preserve"> Cf. </w:t>
      </w:r>
      <w:r w:rsidRPr="0079066E">
        <w:rPr>
          <w:i/>
          <w:iCs/>
          <w:sz w:val="22"/>
        </w:rPr>
        <w:t xml:space="preserve">Renart le Bestourné </w:t>
      </w:r>
      <w:r w:rsidRPr="0079066E">
        <w:rPr>
          <w:sz w:val="22"/>
        </w:rPr>
        <w:t>5.</w:t>
      </w:r>
    </w:p>
  </w:footnote>
  <w:footnote w:id="20">
    <w:p w:rsidR="0079066E" w:rsidRPr="0079066E" w:rsidRDefault="0079066E" w:rsidP="0079066E">
      <w:pPr>
        <w:pStyle w:val="Notedebasdepage"/>
        <w:ind w:firstLine="284"/>
        <w:jc w:val="both"/>
        <w:rPr>
          <w:sz w:val="22"/>
        </w:rPr>
      </w:pPr>
      <w:r w:rsidRPr="0079066E">
        <w:rPr>
          <w:rStyle w:val="Appelnotedebasdep"/>
          <w:sz w:val="22"/>
        </w:rPr>
        <w:footnoteRef/>
      </w:r>
      <w:r w:rsidRPr="0079066E">
        <w:rPr>
          <w:sz w:val="22"/>
        </w:rPr>
        <w:t xml:space="preserve"> Morawski 1256 : « Miez vault corte folie que longue ».</w:t>
      </w:r>
    </w:p>
  </w:footnote>
  <w:footnote w:id="21">
    <w:p w:rsidR="0079066E" w:rsidRPr="0079066E" w:rsidRDefault="0079066E" w:rsidP="0079066E">
      <w:pPr>
        <w:pStyle w:val="Notedebasdepage"/>
        <w:ind w:firstLine="284"/>
        <w:jc w:val="both"/>
        <w:rPr>
          <w:sz w:val="22"/>
        </w:rPr>
      </w:pPr>
      <w:r w:rsidRPr="0079066E">
        <w:rPr>
          <w:rStyle w:val="Appelnotedebasdep"/>
          <w:sz w:val="22"/>
        </w:rPr>
        <w:footnoteRef/>
      </w:r>
      <w:r w:rsidRPr="0079066E">
        <w:rPr>
          <w:sz w:val="22"/>
        </w:rPr>
        <w:t xml:space="preserve"> Cf. </w:t>
      </w:r>
      <w:r w:rsidRPr="0079066E">
        <w:rPr>
          <w:i/>
          <w:iCs/>
          <w:sz w:val="22"/>
        </w:rPr>
        <w:t>Complainte de Monseigneur Geoffroy de Sergines.</w:t>
      </w:r>
    </w:p>
  </w:footnote>
  <w:footnote w:id="22">
    <w:p w:rsidR="0079066E" w:rsidRPr="0079066E" w:rsidRDefault="0079066E" w:rsidP="0079066E">
      <w:pPr>
        <w:pStyle w:val="Notedebasdepage"/>
        <w:ind w:firstLine="284"/>
        <w:jc w:val="both"/>
        <w:rPr>
          <w:sz w:val="22"/>
        </w:rPr>
      </w:pPr>
      <w:r w:rsidRPr="0079066E">
        <w:rPr>
          <w:rStyle w:val="Appelnotedebasdep"/>
          <w:sz w:val="22"/>
        </w:rPr>
        <w:footnoteRef/>
      </w:r>
      <w:r w:rsidRPr="0079066E">
        <w:rPr>
          <w:sz w:val="22"/>
        </w:rPr>
        <w:t xml:space="preserve"> « Chantepleure » est le sobriquet de ceux qui pleurent après avoir chanté. Les exem</w:t>
      </w:r>
      <w:r w:rsidRPr="0079066E">
        <w:rPr>
          <w:sz w:val="22"/>
        </w:rPr>
        <w:softHyphen/>
        <w:t xml:space="preserve">ples en sont nombreux. Cf. </w:t>
      </w:r>
      <w:r w:rsidRPr="0079066E">
        <w:rPr>
          <w:i/>
          <w:iCs/>
          <w:sz w:val="22"/>
        </w:rPr>
        <w:t xml:space="preserve">De Monseigneur Ancel de L’Isle </w:t>
      </w:r>
      <w:r w:rsidRPr="0079066E">
        <w:rPr>
          <w:sz w:val="22"/>
        </w:rPr>
        <w:t>40.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72312"/>
    <w:rsid w:val="000A29F4"/>
    <w:rsid w:val="000A6A8C"/>
    <w:rsid w:val="00143330"/>
    <w:rsid w:val="001C0477"/>
    <w:rsid w:val="001D5F5D"/>
    <w:rsid w:val="001E2223"/>
    <w:rsid w:val="001E7116"/>
    <w:rsid w:val="00214B31"/>
    <w:rsid w:val="002208F1"/>
    <w:rsid w:val="002370A7"/>
    <w:rsid w:val="00263A06"/>
    <w:rsid w:val="0026654A"/>
    <w:rsid w:val="0028491C"/>
    <w:rsid w:val="002A12AA"/>
    <w:rsid w:val="002B7B23"/>
    <w:rsid w:val="002D6102"/>
    <w:rsid w:val="0030229A"/>
    <w:rsid w:val="0032051E"/>
    <w:rsid w:val="00324D9A"/>
    <w:rsid w:val="00331F6A"/>
    <w:rsid w:val="00351E4A"/>
    <w:rsid w:val="00352850"/>
    <w:rsid w:val="0038253D"/>
    <w:rsid w:val="003F427C"/>
    <w:rsid w:val="00443218"/>
    <w:rsid w:val="00473214"/>
    <w:rsid w:val="00481953"/>
    <w:rsid w:val="004A2FD6"/>
    <w:rsid w:val="004B71C2"/>
    <w:rsid w:val="004F71C7"/>
    <w:rsid w:val="0053039B"/>
    <w:rsid w:val="00546476"/>
    <w:rsid w:val="00566ECD"/>
    <w:rsid w:val="005747EE"/>
    <w:rsid w:val="005B250F"/>
    <w:rsid w:val="005C7534"/>
    <w:rsid w:val="005F0217"/>
    <w:rsid w:val="006530F1"/>
    <w:rsid w:val="006D5DE4"/>
    <w:rsid w:val="00762803"/>
    <w:rsid w:val="00787F21"/>
    <w:rsid w:val="0079066E"/>
    <w:rsid w:val="007B5E03"/>
    <w:rsid w:val="007C478E"/>
    <w:rsid w:val="00801B33"/>
    <w:rsid w:val="00803247"/>
    <w:rsid w:val="00872C16"/>
    <w:rsid w:val="00885728"/>
    <w:rsid w:val="00890E81"/>
    <w:rsid w:val="008B19FE"/>
    <w:rsid w:val="008B7553"/>
    <w:rsid w:val="008C4B7C"/>
    <w:rsid w:val="008E35F2"/>
    <w:rsid w:val="00904547"/>
    <w:rsid w:val="009064A4"/>
    <w:rsid w:val="0093701C"/>
    <w:rsid w:val="009411FD"/>
    <w:rsid w:val="00945C7B"/>
    <w:rsid w:val="00954420"/>
    <w:rsid w:val="00A0414B"/>
    <w:rsid w:val="00A04B4A"/>
    <w:rsid w:val="00A321CC"/>
    <w:rsid w:val="00A5056D"/>
    <w:rsid w:val="00A57907"/>
    <w:rsid w:val="00A97ED6"/>
    <w:rsid w:val="00AB3D59"/>
    <w:rsid w:val="00AC6E7A"/>
    <w:rsid w:val="00AF5A2B"/>
    <w:rsid w:val="00B0482F"/>
    <w:rsid w:val="00B1035C"/>
    <w:rsid w:val="00B31206"/>
    <w:rsid w:val="00B82287"/>
    <w:rsid w:val="00BF68AF"/>
    <w:rsid w:val="00C41170"/>
    <w:rsid w:val="00C554FE"/>
    <w:rsid w:val="00C65891"/>
    <w:rsid w:val="00C8476B"/>
    <w:rsid w:val="00CB29F7"/>
    <w:rsid w:val="00CB3976"/>
    <w:rsid w:val="00CC1F34"/>
    <w:rsid w:val="00CD4720"/>
    <w:rsid w:val="00CF403E"/>
    <w:rsid w:val="00D04C0F"/>
    <w:rsid w:val="00D10091"/>
    <w:rsid w:val="00D63106"/>
    <w:rsid w:val="00D978C4"/>
    <w:rsid w:val="00DD4CBB"/>
    <w:rsid w:val="00E00AC8"/>
    <w:rsid w:val="00E02FCF"/>
    <w:rsid w:val="00E41E72"/>
    <w:rsid w:val="00E46BB1"/>
    <w:rsid w:val="00E544DC"/>
    <w:rsid w:val="00E65E98"/>
    <w:rsid w:val="00E83E11"/>
    <w:rsid w:val="00EA3358"/>
    <w:rsid w:val="00EA479E"/>
    <w:rsid w:val="00EA7FE2"/>
    <w:rsid w:val="00EB6860"/>
    <w:rsid w:val="00EE5583"/>
    <w:rsid w:val="00EF5793"/>
    <w:rsid w:val="00F04DE7"/>
    <w:rsid w:val="00F11B36"/>
    <w:rsid w:val="00F2115D"/>
    <w:rsid w:val="00F4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978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64</cp:revision>
  <dcterms:created xsi:type="dcterms:W3CDTF">2010-03-14T14:48:00Z</dcterms:created>
  <dcterms:modified xsi:type="dcterms:W3CDTF">2010-07-22T13:41:00Z</dcterms:modified>
</cp:coreProperties>
</file>